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97607" w14:textId="0F3B0610" w:rsidR="00C61C40" w:rsidRDefault="009857EE">
      <w:pPr>
        <w:pStyle w:val="Corpsdetexte"/>
        <w:ind w:left="4074"/>
        <w:rPr>
          <w:rFonts w:ascii="Times New Roman"/>
          <w:sz w:val="20"/>
        </w:rPr>
      </w:pPr>
      <w:r>
        <w:rPr>
          <w:noProof/>
          <w:lang w:eastAsia="fr-FR"/>
        </w:rPr>
        <w:drawing>
          <wp:anchor distT="0" distB="0" distL="114300" distR="114300" simplePos="0" relativeHeight="251657216" behindDoc="0" locked="0" layoutInCell="1" allowOverlap="1" wp14:anchorId="666443C4" wp14:editId="126DE146">
            <wp:simplePos x="0" y="0"/>
            <wp:positionH relativeFrom="margin">
              <wp:posOffset>2381250</wp:posOffset>
            </wp:positionH>
            <wp:positionV relativeFrom="paragraph">
              <wp:posOffset>-273685</wp:posOffset>
            </wp:positionV>
            <wp:extent cx="1580954" cy="1095375"/>
            <wp:effectExtent l="0" t="0" r="0" b="0"/>
            <wp:wrapSquare wrapText="bothSides"/>
            <wp:docPr id="2" name="Image 2" descr="Logo toulouse inp 20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toulouse inp 202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954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461E966" w14:textId="5A36B8A1" w:rsidR="00C61C40" w:rsidRDefault="00C61C40">
      <w:pPr>
        <w:pStyle w:val="Corpsdetexte"/>
        <w:rPr>
          <w:rFonts w:ascii="Times New Roman"/>
          <w:sz w:val="20"/>
        </w:rPr>
      </w:pPr>
    </w:p>
    <w:p w14:paraId="0055E12B" w14:textId="77777777" w:rsidR="009857EE" w:rsidRDefault="009857EE">
      <w:pPr>
        <w:pStyle w:val="Corpsdetexte"/>
        <w:rPr>
          <w:rFonts w:ascii="Times New Roman"/>
          <w:sz w:val="20"/>
        </w:rPr>
      </w:pPr>
    </w:p>
    <w:p w14:paraId="5B43B576" w14:textId="40B1D7B3" w:rsidR="00C61C40" w:rsidRDefault="00C61C40">
      <w:pPr>
        <w:pStyle w:val="Corpsdetexte"/>
        <w:rPr>
          <w:rFonts w:ascii="Times New Roman"/>
          <w:sz w:val="10"/>
        </w:rPr>
      </w:pPr>
    </w:p>
    <w:p w14:paraId="4F954DAD" w14:textId="77777777" w:rsidR="00C61C40" w:rsidRDefault="00C61C40">
      <w:pPr>
        <w:pStyle w:val="Corpsdetexte"/>
        <w:rPr>
          <w:rFonts w:ascii="Times New Roman"/>
          <w:sz w:val="20"/>
        </w:rPr>
      </w:pPr>
    </w:p>
    <w:p w14:paraId="2DD1CF93" w14:textId="01ACB8BC" w:rsidR="00C61C40" w:rsidRDefault="00C61C40">
      <w:pPr>
        <w:pStyle w:val="Corpsdetexte"/>
        <w:rPr>
          <w:rFonts w:ascii="Times New Roman"/>
          <w:sz w:val="20"/>
        </w:rPr>
      </w:pPr>
    </w:p>
    <w:p w14:paraId="1EF1862E" w14:textId="77777777" w:rsidR="009857EE" w:rsidRDefault="009857EE" w:rsidP="009857EE">
      <w:pPr>
        <w:rPr>
          <w:b/>
          <w:color w:val="FFFFFF"/>
          <w:sz w:val="28"/>
        </w:rPr>
      </w:pPr>
    </w:p>
    <w:p w14:paraId="32B56642" w14:textId="77777777" w:rsidR="009857EE" w:rsidRDefault="009857EE" w:rsidP="009857EE">
      <w:pPr>
        <w:rPr>
          <w:b/>
          <w:color w:val="FFFFFF"/>
          <w:sz w:val="28"/>
        </w:rPr>
      </w:pPr>
      <w:r>
        <w:rPr>
          <w:b/>
          <w:color w:val="FFFFFF"/>
          <w:sz w:val="28"/>
        </w:rPr>
        <w:t>RÈGLEMENT DE LA CONSULTATION</w:t>
      </w:r>
    </w:p>
    <w:tbl>
      <w:tblPr>
        <w:tblStyle w:val="Grilledutableau"/>
        <w:tblW w:w="0" w:type="auto"/>
        <w:jc w:val="center"/>
        <w:shd w:val="clear" w:color="auto" w:fill="002060"/>
        <w:tblLook w:val="04A0" w:firstRow="1" w:lastRow="0" w:firstColumn="1" w:lastColumn="0" w:noHBand="0" w:noVBand="1"/>
      </w:tblPr>
      <w:tblGrid>
        <w:gridCol w:w="9990"/>
      </w:tblGrid>
      <w:tr w:rsidR="009857EE" w:rsidRPr="009857EE" w14:paraId="6605D5D7" w14:textId="77777777" w:rsidTr="009857EE">
        <w:trPr>
          <w:jc w:val="center"/>
        </w:trPr>
        <w:tc>
          <w:tcPr>
            <w:tcW w:w="10216" w:type="dxa"/>
            <w:shd w:val="clear" w:color="auto" w:fill="002060"/>
          </w:tcPr>
          <w:p w14:paraId="1CD6584A" w14:textId="0F933400" w:rsidR="00916F4E" w:rsidRPr="00EF764E" w:rsidRDefault="00C63152" w:rsidP="005F0538">
            <w:pPr>
              <w:pStyle w:val="Corpsdetexte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CADRE DE REPONSE TECHNIQUE</w:t>
            </w:r>
          </w:p>
        </w:tc>
      </w:tr>
    </w:tbl>
    <w:p w14:paraId="647560FA" w14:textId="061654B4" w:rsidR="009857EE" w:rsidRDefault="009857EE">
      <w:pPr>
        <w:pStyle w:val="Corpsdetexte"/>
        <w:rPr>
          <w:rFonts w:ascii="Times New Roman"/>
          <w:sz w:val="20"/>
        </w:rPr>
      </w:pPr>
    </w:p>
    <w:p w14:paraId="21BC36DD" w14:textId="4C917BF9" w:rsidR="009857EE" w:rsidRDefault="009857EE">
      <w:pPr>
        <w:pStyle w:val="Corpsdetexte"/>
        <w:rPr>
          <w:rFonts w:ascii="Times New Roman"/>
          <w:sz w:val="20"/>
        </w:rPr>
      </w:pPr>
    </w:p>
    <w:p w14:paraId="044DE86F" w14:textId="3BDAB028" w:rsidR="009857EE" w:rsidRDefault="009857EE">
      <w:pPr>
        <w:pStyle w:val="Corpsdetexte"/>
        <w:rPr>
          <w:rFonts w:ascii="Times New Roman"/>
          <w:sz w:val="20"/>
        </w:rPr>
      </w:pPr>
    </w:p>
    <w:p w14:paraId="4FA4D376" w14:textId="77777777" w:rsidR="009857EE" w:rsidRDefault="009857EE">
      <w:pPr>
        <w:pStyle w:val="Corpsdetexte"/>
        <w:rPr>
          <w:rFonts w:ascii="Times New Roman"/>
          <w:sz w:val="20"/>
        </w:rPr>
      </w:pPr>
    </w:p>
    <w:p w14:paraId="5C0A38D6" w14:textId="77777777" w:rsidR="00916F4E" w:rsidRDefault="00916F4E">
      <w:pPr>
        <w:spacing w:before="211"/>
        <w:ind w:left="1319" w:right="1264"/>
        <w:jc w:val="center"/>
        <w:rPr>
          <w:b/>
          <w:sz w:val="28"/>
        </w:rPr>
      </w:pPr>
    </w:p>
    <w:p w14:paraId="6514F931" w14:textId="1C67FAB8" w:rsidR="00C61C40" w:rsidRDefault="007C24A1">
      <w:pPr>
        <w:spacing w:before="211"/>
        <w:ind w:left="1319" w:right="1264"/>
        <w:jc w:val="center"/>
        <w:rPr>
          <w:b/>
          <w:sz w:val="28"/>
        </w:rPr>
      </w:pPr>
      <w:r>
        <w:rPr>
          <w:b/>
          <w:sz w:val="28"/>
        </w:rPr>
        <w:t>MARCHÉ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PUBLIC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FOURNITURES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COURANTES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ET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SERVICES</w:t>
      </w:r>
    </w:p>
    <w:p w14:paraId="70A8AEE1" w14:textId="77777777" w:rsidR="00C61C40" w:rsidRDefault="00C61C40">
      <w:pPr>
        <w:pStyle w:val="Corpsdetexte"/>
        <w:rPr>
          <w:b/>
          <w:sz w:val="20"/>
        </w:rPr>
      </w:pPr>
    </w:p>
    <w:p w14:paraId="1249E507" w14:textId="77777777" w:rsidR="00C61C40" w:rsidRDefault="00C61C40">
      <w:pPr>
        <w:pStyle w:val="Corpsdetexte"/>
        <w:rPr>
          <w:b/>
          <w:sz w:val="20"/>
        </w:rPr>
      </w:pPr>
    </w:p>
    <w:p w14:paraId="37E3F79D" w14:textId="77777777" w:rsidR="00C61C40" w:rsidRDefault="00C61C40">
      <w:pPr>
        <w:pStyle w:val="Corpsdetexte"/>
        <w:rPr>
          <w:b/>
          <w:sz w:val="20"/>
        </w:rPr>
      </w:pPr>
    </w:p>
    <w:p w14:paraId="3F9F131C" w14:textId="77777777" w:rsidR="00C61C40" w:rsidRDefault="00C61C40">
      <w:pPr>
        <w:pStyle w:val="Corpsdetexte"/>
        <w:rPr>
          <w:b/>
          <w:sz w:val="20"/>
        </w:rPr>
      </w:pPr>
    </w:p>
    <w:p w14:paraId="54ACE12D" w14:textId="77777777" w:rsidR="00C61C40" w:rsidRDefault="00C61C40">
      <w:pPr>
        <w:pStyle w:val="Corpsdetexte"/>
        <w:rPr>
          <w:b/>
          <w:sz w:val="20"/>
        </w:rPr>
      </w:pPr>
    </w:p>
    <w:p w14:paraId="07476A8C" w14:textId="77777777" w:rsidR="00C61C40" w:rsidRDefault="00C61C40">
      <w:pPr>
        <w:pStyle w:val="Corpsdetexte"/>
        <w:rPr>
          <w:b/>
          <w:sz w:val="20"/>
        </w:rPr>
      </w:pPr>
    </w:p>
    <w:p w14:paraId="59CF1F40" w14:textId="77777777" w:rsidR="00C61C40" w:rsidRDefault="00C61C40">
      <w:pPr>
        <w:pStyle w:val="Corpsdetexte"/>
        <w:rPr>
          <w:b/>
          <w:sz w:val="20"/>
        </w:rPr>
      </w:pPr>
    </w:p>
    <w:p w14:paraId="63E6EF1F" w14:textId="07C509B0" w:rsidR="00C61C40" w:rsidRPr="005F0538" w:rsidRDefault="001D701E" w:rsidP="005F0538">
      <w:pPr>
        <w:pStyle w:val="Corpsdetexte"/>
        <w:spacing w:before="10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43B4856E" wp14:editId="18FCDF84">
                <wp:simplePos x="0" y="0"/>
                <wp:positionH relativeFrom="page">
                  <wp:posOffset>1531620</wp:posOffset>
                </wp:positionH>
                <wp:positionV relativeFrom="paragraph">
                  <wp:posOffset>248285</wp:posOffset>
                </wp:positionV>
                <wp:extent cx="4510405" cy="6350"/>
                <wp:effectExtent l="0" t="0" r="0" b="0"/>
                <wp:wrapTopAndBottom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1040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7461B4" id="Rectangle 2" o:spid="_x0000_s1026" style="position:absolute;margin-left:120.6pt;margin-top:19.55pt;width:355.15pt;height: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2D706EA6" w14:textId="77777777" w:rsidR="00C61C40" w:rsidRPr="00FD27CE" w:rsidRDefault="00C61C40">
      <w:pPr>
        <w:pStyle w:val="Corpsdetexte"/>
        <w:spacing w:before="1" w:after="1"/>
        <w:rPr>
          <w:b/>
          <w:color w:val="0000FF"/>
          <w:sz w:val="11"/>
        </w:rPr>
      </w:pPr>
    </w:p>
    <w:tbl>
      <w:tblPr>
        <w:tblStyle w:val="TableNormal"/>
        <w:tblW w:w="0" w:type="auto"/>
        <w:tblInd w:w="1499" w:type="dxa"/>
        <w:tblLayout w:type="fixed"/>
        <w:tblLook w:val="01E0" w:firstRow="1" w:lastRow="1" w:firstColumn="1" w:lastColumn="1" w:noHBand="0" w:noVBand="0"/>
      </w:tblPr>
      <w:tblGrid>
        <w:gridCol w:w="7103"/>
      </w:tblGrid>
      <w:tr w:rsidR="00FD27CE" w:rsidRPr="00FD27CE" w14:paraId="4584835D" w14:textId="77777777" w:rsidTr="00866B0F">
        <w:trPr>
          <w:trHeight w:val="1209"/>
        </w:trPr>
        <w:tc>
          <w:tcPr>
            <w:tcW w:w="7103" w:type="dxa"/>
            <w:tcBorders>
              <w:bottom w:val="single" w:sz="4" w:space="0" w:color="000000"/>
            </w:tcBorders>
            <w:vAlign w:val="center"/>
          </w:tcPr>
          <w:p w14:paraId="4B77568D" w14:textId="77777777" w:rsidR="00FD27CE" w:rsidRPr="00FD27CE" w:rsidRDefault="00FD27CE" w:rsidP="00FD27CE">
            <w:pPr>
              <w:pStyle w:val="TableParagraph"/>
              <w:spacing w:line="285" w:lineRule="exact"/>
              <w:ind w:left="405" w:right="406"/>
              <w:jc w:val="center"/>
              <w:rPr>
                <w:b/>
                <w:color w:val="0000FF"/>
                <w:sz w:val="28"/>
              </w:rPr>
            </w:pPr>
            <w:r w:rsidRPr="00FD27CE">
              <w:rPr>
                <w:b/>
                <w:color w:val="0000FF"/>
                <w:sz w:val="28"/>
              </w:rPr>
              <w:t>Maintenance périodique obligatoire</w:t>
            </w:r>
          </w:p>
          <w:p w14:paraId="51D3CDA1" w14:textId="3C404BA5" w:rsidR="00C61C40" w:rsidRPr="00FD27CE" w:rsidRDefault="00FD27CE" w:rsidP="00FD27CE">
            <w:pPr>
              <w:pStyle w:val="TableParagraph"/>
              <w:spacing w:line="341" w:lineRule="exact"/>
              <w:ind w:left="405" w:right="405"/>
              <w:jc w:val="center"/>
              <w:rPr>
                <w:b/>
                <w:color w:val="0000FF"/>
                <w:sz w:val="28"/>
              </w:rPr>
            </w:pPr>
            <w:r w:rsidRPr="00FD27CE">
              <w:rPr>
                <w:b/>
                <w:color w:val="0000FF"/>
                <w:sz w:val="28"/>
              </w:rPr>
              <w:t>des installations de sécurité incendie et désenfumage de l’INP de Toulouse</w:t>
            </w:r>
          </w:p>
        </w:tc>
      </w:tr>
      <w:tr w:rsidR="00C61C40" w14:paraId="1280A26F" w14:textId="77777777">
        <w:trPr>
          <w:trHeight w:val="448"/>
        </w:trPr>
        <w:tc>
          <w:tcPr>
            <w:tcW w:w="7103" w:type="dxa"/>
            <w:tcBorders>
              <w:top w:val="single" w:sz="4" w:space="0" w:color="000000"/>
            </w:tcBorders>
          </w:tcPr>
          <w:p w14:paraId="78D93300" w14:textId="3F867C90" w:rsidR="00C63152" w:rsidRDefault="00C63152">
            <w:pPr>
              <w:pStyle w:val="TableParagraph"/>
              <w:spacing w:before="160" w:line="269" w:lineRule="exact"/>
              <w:ind w:left="405" w:right="405"/>
              <w:jc w:val="center"/>
              <w:rPr>
                <w:sz w:val="24"/>
              </w:rPr>
            </w:pPr>
          </w:p>
          <w:p w14:paraId="25657A01" w14:textId="27CDDB2F" w:rsidR="00C63152" w:rsidRDefault="00C63152">
            <w:pPr>
              <w:pStyle w:val="TableParagraph"/>
              <w:spacing w:before="160" w:line="269" w:lineRule="exact"/>
              <w:ind w:left="405" w:right="405"/>
              <w:jc w:val="center"/>
              <w:rPr>
                <w:sz w:val="24"/>
              </w:rPr>
            </w:pPr>
            <w:r w:rsidRPr="00C63152">
              <w:rPr>
                <w:b/>
                <w:bCs/>
                <w:sz w:val="24"/>
              </w:rPr>
              <w:t>ENTREPRISE </w:t>
            </w:r>
            <w:r w:rsidRPr="004C6DDD">
              <w:rPr>
                <w:sz w:val="24"/>
                <w:highlight w:val="cyan"/>
              </w:rPr>
              <w:t>: A compléter</w:t>
            </w:r>
          </w:p>
          <w:p w14:paraId="760DC44B" w14:textId="4B70256C" w:rsidR="00916F4E" w:rsidRDefault="00916F4E">
            <w:pPr>
              <w:pStyle w:val="TableParagraph"/>
              <w:spacing w:before="160" w:line="269" w:lineRule="exact"/>
              <w:ind w:left="405" w:right="405"/>
              <w:jc w:val="center"/>
              <w:rPr>
                <w:sz w:val="24"/>
              </w:rPr>
            </w:pPr>
          </w:p>
          <w:p w14:paraId="285873B5" w14:textId="645BA791" w:rsidR="00EF764E" w:rsidRDefault="00EF764E">
            <w:pPr>
              <w:pStyle w:val="TableParagraph"/>
              <w:spacing w:before="160" w:line="269" w:lineRule="exact"/>
              <w:ind w:left="405" w:right="405"/>
              <w:jc w:val="center"/>
              <w:rPr>
                <w:sz w:val="24"/>
              </w:rPr>
            </w:pPr>
          </w:p>
          <w:p w14:paraId="2B384416" w14:textId="77777777" w:rsidR="00EF764E" w:rsidRDefault="00EF764E">
            <w:pPr>
              <w:pStyle w:val="TableParagraph"/>
              <w:spacing w:before="160" w:line="269" w:lineRule="exact"/>
              <w:ind w:left="405" w:right="405"/>
              <w:jc w:val="center"/>
              <w:rPr>
                <w:sz w:val="24"/>
              </w:rPr>
            </w:pPr>
          </w:p>
          <w:p w14:paraId="07B05384" w14:textId="389B9ED2" w:rsidR="00C61C40" w:rsidRDefault="00C61C40">
            <w:pPr>
              <w:pStyle w:val="TableParagraph"/>
              <w:spacing w:before="160" w:line="269" w:lineRule="exact"/>
              <w:ind w:left="405" w:right="405"/>
              <w:jc w:val="center"/>
              <w:rPr>
                <w:sz w:val="24"/>
              </w:rPr>
            </w:pPr>
          </w:p>
        </w:tc>
      </w:tr>
    </w:tbl>
    <w:p w14:paraId="6BE427A1" w14:textId="77777777" w:rsidR="00C61C40" w:rsidRDefault="00C61C40">
      <w:pPr>
        <w:pStyle w:val="Corpsdetexte"/>
        <w:spacing w:before="9"/>
        <w:rPr>
          <w:b/>
          <w:sz w:val="15"/>
        </w:rPr>
      </w:pPr>
    </w:p>
    <w:p w14:paraId="3A4057D3" w14:textId="683A629D" w:rsidR="00C61C40" w:rsidRPr="00C63152" w:rsidRDefault="00C63152" w:rsidP="00C63152">
      <w:pPr>
        <w:pStyle w:val="Corpsdetexte"/>
        <w:jc w:val="center"/>
        <w:rPr>
          <w:b/>
          <w:bCs/>
          <w:color w:val="0000FF"/>
          <w:sz w:val="24"/>
        </w:rPr>
      </w:pPr>
      <w:r w:rsidRPr="00C63152">
        <w:rPr>
          <w:b/>
          <w:bCs/>
          <w:color w:val="0000FF"/>
          <w:sz w:val="24"/>
        </w:rPr>
        <w:t xml:space="preserve">MAXIMUM </w:t>
      </w:r>
      <w:r w:rsidR="000C3B89">
        <w:rPr>
          <w:b/>
          <w:bCs/>
          <w:color w:val="0000FF"/>
          <w:sz w:val="24"/>
        </w:rPr>
        <w:t>1</w:t>
      </w:r>
      <w:r w:rsidR="00FD27CE">
        <w:rPr>
          <w:b/>
          <w:bCs/>
          <w:color w:val="0000FF"/>
          <w:sz w:val="24"/>
        </w:rPr>
        <w:t>0</w:t>
      </w:r>
      <w:r w:rsidRPr="00C63152">
        <w:rPr>
          <w:b/>
          <w:bCs/>
          <w:color w:val="0000FF"/>
          <w:sz w:val="24"/>
        </w:rPr>
        <w:t xml:space="preserve"> Pages (hors annexe</w:t>
      </w:r>
      <w:r>
        <w:rPr>
          <w:b/>
          <w:bCs/>
          <w:color w:val="0000FF"/>
          <w:sz w:val="24"/>
        </w:rPr>
        <w:t>s</w:t>
      </w:r>
      <w:r w:rsidRPr="00C63152">
        <w:rPr>
          <w:b/>
          <w:bCs/>
          <w:color w:val="0000FF"/>
          <w:sz w:val="24"/>
        </w:rPr>
        <w:t>)</w:t>
      </w:r>
    </w:p>
    <w:p w14:paraId="2CA1FE83" w14:textId="77777777" w:rsidR="00C61C40" w:rsidRDefault="00C61C40">
      <w:pPr>
        <w:pStyle w:val="Corpsdetexte"/>
        <w:rPr>
          <w:sz w:val="24"/>
        </w:rPr>
      </w:pPr>
    </w:p>
    <w:p w14:paraId="5DADB48A" w14:textId="77777777" w:rsidR="00C61C40" w:rsidRDefault="007C24A1">
      <w:pPr>
        <w:spacing w:before="191"/>
        <w:ind w:left="1319" w:right="1263"/>
        <w:jc w:val="center"/>
        <w:rPr>
          <w:b/>
          <w:sz w:val="24"/>
        </w:rPr>
      </w:pPr>
      <w:r>
        <w:rPr>
          <w:b/>
          <w:sz w:val="24"/>
        </w:rPr>
        <w:t>Toulouse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INP</w:t>
      </w:r>
    </w:p>
    <w:p w14:paraId="6BF400E0" w14:textId="771572DA" w:rsidR="00C61C40" w:rsidRDefault="007C24A1" w:rsidP="00FF3BED">
      <w:pPr>
        <w:jc w:val="center"/>
      </w:pPr>
      <w:r>
        <w:t>6</w:t>
      </w:r>
      <w:r w:rsidR="00C63152">
        <w:t>,</w:t>
      </w:r>
      <w:r>
        <w:t xml:space="preserve"> allée Emile Monso</w:t>
      </w:r>
      <w:r>
        <w:rPr>
          <w:spacing w:val="-52"/>
        </w:rPr>
        <w:t xml:space="preserve"> </w:t>
      </w:r>
      <w:r w:rsidR="00C63152">
        <w:rPr>
          <w:spacing w:val="-52"/>
        </w:rPr>
        <w:t xml:space="preserve"> </w:t>
      </w:r>
      <w:r>
        <w:t>BP 34038</w:t>
      </w:r>
    </w:p>
    <w:p w14:paraId="0AD27D0D" w14:textId="77777777" w:rsidR="00C61C40" w:rsidRDefault="007C24A1" w:rsidP="00FF3BED">
      <w:pPr>
        <w:jc w:val="center"/>
      </w:pPr>
      <w:r>
        <w:t>31029</w:t>
      </w:r>
      <w:r>
        <w:rPr>
          <w:spacing w:val="-2"/>
        </w:rPr>
        <w:t xml:space="preserve"> </w:t>
      </w:r>
      <w:r>
        <w:t>TOULOUSE</w:t>
      </w:r>
      <w:r>
        <w:rPr>
          <w:spacing w:val="-2"/>
        </w:rPr>
        <w:t xml:space="preserve"> </w:t>
      </w:r>
      <w:r>
        <w:t>CEDEX</w:t>
      </w:r>
      <w:r>
        <w:rPr>
          <w:spacing w:val="-5"/>
        </w:rPr>
        <w:t xml:space="preserve"> </w:t>
      </w:r>
      <w:r>
        <w:t>4</w:t>
      </w:r>
    </w:p>
    <w:p w14:paraId="48140FF3" w14:textId="77777777" w:rsidR="00C61C40" w:rsidRDefault="00C61C40">
      <w:pPr>
        <w:spacing w:line="293" w:lineRule="exact"/>
        <w:sectPr w:rsidR="00C61C4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0" w:h="16850"/>
          <w:pgMar w:top="1420" w:right="980" w:bottom="280" w:left="920" w:header="720" w:footer="720" w:gutter="0"/>
          <w:cols w:space="720"/>
        </w:sectPr>
      </w:pPr>
    </w:p>
    <w:sdt>
      <w:sdtPr>
        <w:rPr>
          <w:rFonts w:ascii="Calibri" w:eastAsia="Calibri" w:hAnsi="Calibri" w:cs="Calibri"/>
          <w:color w:val="auto"/>
          <w:sz w:val="22"/>
          <w:szCs w:val="22"/>
          <w:lang w:eastAsia="en-US"/>
        </w:rPr>
        <w:id w:val="-23162347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021ED7E" w14:textId="77777777" w:rsidR="00DE7167" w:rsidRDefault="00DE7167">
          <w:pPr>
            <w:pStyle w:val="En-ttedetabledesmatires"/>
          </w:pPr>
        </w:p>
        <w:p w14:paraId="3C3CF378" w14:textId="310D07E4" w:rsidR="00866B0F" w:rsidRPr="005F0538" w:rsidRDefault="00DE7167" w:rsidP="005F0538">
          <w:pPr>
            <w:pStyle w:val="En-ttedetabledesmatires"/>
            <w:jc w:val="center"/>
            <w:rPr>
              <w:rFonts w:asciiTheme="minorHAnsi" w:hAnsiTheme="minorHAnsi" w:cstheme="minorHAnsi"/>
              <w:b/>
              <w:bCs/>
              <w:color w:val="EF3994"/>
            </w:rPr>
          </w:pPr>
          <w:r w:rsidRPr="005F0538">
            <w:rPr>
              <w:rFonts w:asciiTheme="minorHAnsi" w:hAnsiTheme="minorHAnsi" w:cstheme="minorHAnsi"/>
              <w:b/>
              <w:bCs/>
              <w:color w:val="EF3994"/>
            </w:rPr>
            <w:t>Sommaire</w:t>
          </w:r>
        </w:p>
        <w:p w14:paraId="5518281C" w14:textId="77777777" w:rsidR="00DE7167" w:rsidRPr="00DE7167" w:rsidRDefault="00DE7167" w:rsidP="00DE7167">
          <w:pPr>
            <w:rPr>
              <w:lang w:eastAsia="fr-FR"/>
            </w:rPr>
          </w:pPr>
        </w:p>
        <w:p w14:paraId="089D37ED" w14:textId="0757406E" w:rsidR="00C73BDC" w:rsidRDefault="00866B0F">
          <w:pPr>
            <w:pStyle w:val="TM1"/>
            <w:tabs>
              <w:tab w:val="left" w:pos="440"/>
              <w:tab w:val="right" w:leader="underscore" w:pos="999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fr-FR"/>
            </w:rPr>
          </w:pPr>
          <w:r>
            <w:rPr>
              <w:b w:val="0"/>
              <w:bCs w:val="0"/>
              <w:i w:val="0"/>
              <w:iCs w:val="0"/>
            </w:rPr>
            <w:fldChar w:fldCharType="begin"/>
          </w:r>
          <w:r>
            <w:rPr>
              <w:b w:val="0"/>
              <w:bCs w:val="0"/>
              <w:i w:val="0"/>
              <w:iCs w:val="0"/>
            </w:rPr>
            <w:instrText xml:space="preserve"> TOC \o "1-3" \h \z \u </w:instrText>
          </w:r>
          <w:r>
            <w:rPr>
              <w:b w:val="0"/>
              <w:bCs w:val="0"/>
              <w:i w:val="0"/>
              <w:iCs w:val="0"/>
            </w:rPr>
            <w:fldChar w:fldCharType="separate"/>
          </w:r>
          <w:hyperlink w:anchor="_Toc216792866" w:history="1">
            <w:r w:rsidR="00C73BDC" w:rsidRPr="005E7CFC">
              <w:rPr>
                <w:rStyle w:val="Lienhypertexte"/>
                <w:noProof/>
              </w:rPr>
              <w:t>1</w:t>
            </w:r>
            <w:r w:rsidR="00C73BDC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2"/>
                <w:szCs w:val="22"/>
                <w:lang w:eastAsia="fr-FR"/>
              </w:rPr>
              <w:tab/>
            </w:r>
            <w:r w:rsidR="00C73BDC" w:rsidRPr="005E7CFC">
              <w:rPr>
                <w:rStyle w:val="Lienhypertexte"/>
                <w:noProof/>
              </w:rPr>
              <w:t>–</w:t>
            </w:r>
            <w:r w:rsidR="00C73BDC" w:rsidRPr="005E7CFC">
              <w:rPr>
                <w:rStyle w:val="Lienhypertexte"/>
                <w:noProof/>
                <w:spacing w:val="-3"/>
              </w:rPr>
              <w:t xml:space="preserve"> </w:t>
            </w:r>
            <w:r w:rsidR="00C73BDC" w:rsidRPr="005E7CFC">
              <w:rPr>
                <w:rStyle w:val="Lienhypertexte"/>
                <w:noProof/>
              </w:rPr>
              <w:t>ELEMENTS TECHNIQUES DE L’OFFRE</w:t>
            </w:r>
            <w:r w:rsidR="00C73BDC">
              <w:rPr>
                <w:noProof/>
                <w:webHidden/>
              </w:rPr>
              <w:tab/>
            </w:r>
            <w:r w:rsidR="00C73BDC">
              <w:rPr>
                <w:noProof/>
                <w:webHidden/>
              </w:rPr>
              <w:fldChar w:fldCharType="begin"/>
            </w:r>
            <w:r w:rsidR="00C73BDC">
              <w:rPr>
                <w:noProof/>
                <w:webHidden/>
              </w:rPr>
              <w:instrText xml:space="preserve"> PAGEREF _Toc216792866 \h </w:instrText>
            </w:r>
            <w:r w:rsidR="00C73BDC">
              <w:rPr>
                <w:noProof/>
                <w:webHidden/>
              </w:rPr>
            </w:r>
            <w:r w:rsidR="00C73BDC">
              <w:rPr>
                <w:noProof/>
                <w:webHidden/>
              </w:rPr>
              <w:fldChar w:fldCharType="separate"/>
            </w:r>
            <w:r w:rsidR="00C73BDC">
              <w:rPr>
                <w:noProof/>
                <w:webHidden/>
              </w:rPr>
              <w:t>1</w:t>
            </w:r>
            <w:r w:rsidR="00C73BDC">
              <w:rPr>
                <w:noProof/>
                <w:webHidden/>
              </w:rPr>
              <w:fldChar w:fldCharType="end"/>
            </w:r>
          </w:hyperlink>
        </w:p>
        <w:p w14:paraId="127728D6" w14:textId="06C1FAEC" w:rsidR="00C73BDC" w:rsidRDefault="00F56D16">
          <w:pPr>
            <w:pStyle w:val="TM2"/>
            <w:tabs>
              <w:tab w:val="left" w:pos="880"/>
              <w:tab w:val="right" w:leader="underscore" w:pos="9990"/>
            </w:tabs>
            <w:rPr>
              <w:rFonts w:eastAsiaTheme="minorEastAsia" w:cstheme="minorBidi"/>
              <w:b w:val="0"/>
              <w:bCs w:val="0"/>
              <w:noProof/>
              <w:lang w:eastAsia="fr-FR"/>
            </w:rPr>
          </w:pPr>
          <w:hyperlink w:anchor="_Toc216792867" w:history="1">
            <w:r w:rsidR="00C73BDC" w:rsidRPr="005E7CFC">
              <w:rPr>
                <w:rStyle w:val="Lienhypertexte"/>
                <w:noProof/>
              </w:rPr>
              <w:t>1.1</w:t>
            </w:r>
            <w:r w:rsidR="00C73BDC">
              <w:rPr>
                <w:rFonts w:eastAsiaTheme="minorEastAsia" w:cstheme="minorBidi"/>
                <w:b w:val="0"/>
                <w:bCs w:val="0"/>
                <w:noProof/>
                <w:lang w:eastAsia="fr-FR"/>
              </w:rPr>
              <w:tab/>
            </w:r>
            <w:r w:rsidR="00C73BDC" w:rsidRPr="005E7CFC">
              <w:rPr>
                <w:rStyle w:val="Lienhypertexte"/>
                <w:noProof/>
              </w:rPr>
              <w:t>Compréhension des besoins</w:t>
            </w:r>
            <w:r w:rsidR="00C73BDC">
              <w:rPr>
                <w:noProof/>
                <w:webHidden/>
              </w:rPr>
              <w:tab/>
            </w:r>
            <w:r w:rsidR="00C73BDC">
              <w:rPr>
                <w:noProof/>
                <w:webHidden/>
              </w:rPr>
              <w:fldChar w:fldCharType="begin"/>
            </w:r>
            <w:r w:rsidR="00C73BDC">
              <w:rPr>
                <w:noProof/>
                <w:webHidden/>
              </w:rPr>
              <w:instrText xml:space="preserve"> PAGEREF _Toc216792867 \h </w:instrText>
            </w:r>
            <w:r w:rsidR="00C73BDC">
              <w:rPr>
                <w:noProof/>
                <w:webHidden/>
              </w:rPr>
            </w:r>
            <w:r w:rsidR="00C73BDC">
              <w:rPr>
                <w:noProof/>
                <w:webHidden/>
              </w:rPr>
              <w:fldChar w:fldCharType="separate"/>
            </w:r>
            <w:r w:rsidR="00C73BDC">
              <w:rPr>
                <w:noProof/>
                <w:webHidden/>
              </w:rPr>
              <w:t>1</w:t>
            </w:r>
            <w:r w:rsidR="00C73BDC">
              <w:rPr>
                <w:noProof/>
                <w:webHidden/>
              </w:rPr>
              <w:fldChar w:fldCharType="end"/>
            </w:r>
          </w:hyperlink>
        </w:p>
        <w:p w14:paraId="006653E4" w14:textId="192D169D" w:rsidR="00C73BDC" w:rsidRDefault="00F56D16">
          <w:pPr>
            <w:pStyle w:val="TM2"/>
            <w:tabs>
              <w:tab w:val="left" w:pos="880"/>
              <w:tab w:val="right" w:leader="underscore" w:pos="9990"/>
            </w:tabs>
            <w:rPr>
              <w:rFonts w:eastAsiaTheme="minorEastAsia" w:cstheme="minorBidi"/>
              <w:b w:val="0"/>
              <w:bCs w:val="0"/>
              <w:noProof/>
              <w:lang w:eastAsia="fr-FR"/>
            </w:rPr>
          </w:pPr>
          <w:hyperlink w:anchor="_Toc216792868" w:history="1">
            <w:r w:rsidR="00C73BDC" w:rsidRPr="005E7CFC">
              <w:rPr>
                <w:rStyle w:val="Lienhypertexte"/>
                <w:noProof/>
              </w:rPr>
              <w:t>1.2</w:t>
            </w:r>
            <w:r w:rsidR="00C73BDC">
              <w:rPr>
                <w:rFonts w:eastAsiaTheme="minorEastAsia" w:cstheme="minorBidi"/>
                <w:b w:val="0"/>
                <w:bCs w:val="0"/>
                <w:noProof/>
                <w:lang w:eastAsia="fr-FR"/>
              </w:rPr>
              <w:tab/>
            </w:r>
            <w:r w:rsidR="00C73BDC" w:rsidRPr="005E7CFC">
              <w:rPr>
                <w:rStyle w:val="Lienhypertexte"/>
                <w:noProof/>
              </w:rPr>
              <w:t>Les</w:t>
            </w:r>
            <w:r w:rsidR="00C73BDC" w:rsidRPr="005E7CFC">
              <w:rPr>
                <w:rStyle w:val="Lienhypertexte"/>
                <w:noProof/>
                <w:spacing w:val="-2"/>
              </w:rPr>
              <w:t xml:space="preserve"> </w:t>
            </w:r>
            <w:r w:rsidR="00C73BDC" w:rsidRPr="005E7CFC">
              <w:rPr>
                <w:rStyle w:val="Lienhypertexte"/>
                <w:noProof/>
              </w:rPr>
              <w:t>moyens humains et matériels</w:t>
            </w:r>
            <w:r w:rsidR="00C73BDC" w:rsidRPr="005E7CFC">
              <w:rPr>
                <w:rStyle w:val="Lienhypertexte"/>
                <w:noProof/>
                <w:spacing w:val="-3"/>
              </w:rPr>
              <w:t xml:space="preserve"> </w:t>
            </w:r>
            <w:r w:rsidR="00C73BDC" w:rsidRPr="005E7CFC">
              <w:rPr>
                <w:rStyle w:val="Lienhypertexte"/>
                <w:noProof/>
              </w:rPr>
              <w:t>mobilisés en fonction du besoin concerné</w:t>
            </w:r>
            <w:r w:rsidR="00C73BDC">
              <w:rPr>
                <w:noProof/>
                <w:webHidden/>
              </w:rPr>
              <w:tab/>
            </w:r>
            <w:r w:rsidR="00C73BDC">
              <w:rPr>
                <w:noProof/>
                <w:webHidden/>
              </w:rPr>
              <w:fldChar w:fldCharType="begin"/>
            </w:r>
            <w:r w:rsidR="00C73BDC">
              <w:rPr>
                <w:noProof/>
                <w:webHidden/>
              </w:rPr>
              <w:instrText xml:space="preserve"> PAGEREF _Toc216792868 \h </w:instrText>
            </w:r>
            <w:r w:rsidR="00C73BDC">
              <w:rPr>
                <w:noProof/>
                <w:webHidden/>
              </w:rPr>
            </w:r>
            <w:r w:rsidR="00C73BDC">
              <w:rPr>
                <w:noProof/>
                <w:webHidden/>
              </w:rPr>
              <w:fldChar w:fldCharType="separate"/>
            </w:r>
            <w:r w:rsidR="00C73BDC">
              <w:rPr>
                <w:noProof/>
                <w:webHidden/>
              </w:rPr>
              <w:t>1</w:t>
            </w:r>
            <w:r w:rsidR="00C73BDC">
              <w:rPr>
                <w:noProof/>
                <w:webHidden/>
              </w:rPr>
              <w:fldChar w:fldCharType="end"/>
            </w:r>
          </w:hyperlink>
        </w:p>
        <w:p w14:paraId="70AD0381" w14:textId="19582EA1" w:rsidR="00C73BDC" w:rsidRDefault="00F56D16">
          <w:pPr>
            <w:pStyle w:val="TM2"/>
            <w:tabs>
              <w:tab w:val="left" w:pos="880"/>
              <w:tab w:val="right" w:leader="underscore" w:pos="9990"/>
            </w:tabs>
            <w:rPr>
              <w:rFonts w:eastAsiaTheme="minorEastAsia" w:cstheme="minorBidi"/>
              <w:b w:val="0"/>
              <w:bCs w:val="0"/>
              <w:noProof/>
              <w:lang w:eastAsia="fr-FR"/>
            </w:rPr>
          </w:pPr>
          <w:hyperlink w:anchor="_Toc216792869" w:history="1">
            <w:r w:rsidR="00C73BDC" w:rsidRPr="005E7CFC">
              <w:rPr>
                <w:rStyle w:val="Lienhypertexte"/>
                <w:noProof/>
              </w:rPr>
              <w:t>1.3</w:t>
            </w:r>
            <w:r w:rsidR="00C73BDC">
              <w:rPr>
                <w:rFonts w:eastAsiaTheme="minorEastAsia" w:cstheme="minorBidi"/>
                <w:b w:val="0"/>
                <w:bCs w:val="0"/>
                <w:noProof/>
                <w:lang w:eastAsia="fr-FR"/>
              </w:rPr>
              <w:tab/>
            </w:r>
            <w:r w:rsidR="00C73BDC" w:rsidRPr="005E7CFC">
              <w:rPr>
                <w:rStyle w:val="Lienhypertexte"/>
                <w:noProof/>
              </w:rPr>
              <w:t>Méthodologie mise en œuvre pour la planification des interventions</w:t>
            </w:r>
            <w:r w:rsidR="00C73BDC">
              <w:rPr>
                <w:noProof/>
                <w:webHidden/>
              </w:rPr>
              <w:tab/>
            </w:r>
            <w:r w:rsidR="00C73BDC">
              <w:rPr>
                <w:noProof/>
                <w:webHidden/>
              </w:rPr>
              <w:fldChar w:fldCharType="begin"/>
            </w:r>
            <w:r w:rsidR="00C73BDC">
              <w:rPr>
                <w:noProof/>
                <w:webHidden/>
              </w:rPr>
              <w:instrText xml:space="preserve"> PAGEREF _Toc216792869 \h </w:instrText>
            </w:r>
            <w:r w:rsidR="00C73BDC">
              <w:rPr>
                <w:noProof/>
                <w:webHidden/>
              </w:rPr>
            </w:r>
            <w:r w:rsidR="00C73BDC">
              <w:rPr>
                <w:noProof/>
                <w:webHidden/>
              </w:rPr>
              <w:fldChar w:fldCharType="separate"/>
            </w:r>
            <w:r w:rsidR="00C73BDC">
              <w:rPr>
                <w:noProof/>
                <w:webHidden/>
              </w:rPr>
              <w:t>1</w:t>
            </w:r>
            <w:r w:rsidR="00C73BDC">
              <w:rPr>
                <w:noProof/>
                <w:webHidden/>
              </w:rPr>
              <w:fldChar w:fldCharType="end"/>
            </w:r>
          </w:hyperlink>
        </w:p>
        <w:p w14:paraId="386C561D" w14:textId="65CE31F1" w:rsidR="00C73BDC" w:rsidRDefault="00F56D16">
          <w:pPr>
            <w:pStyle w:val="TM2"/>
            <w:tabs>
              <w:tab w:val="left" w:pos="880"/>
              <w:tab w:val="right" w:leader="underscore" w:pos="9990"/>
            </w:tabs>
            <w:rPr>
              <w:rFonts w:eastAsiaTheme="minorEastAsia" w:cstheme="minorBidi"/>
              <w:b w:val="0"/>
              <w:bCs w:val="0"/>
              <w:noProof/>
              <w:lang w:eastAsia="fr-FR"/>
            </w:rPr>
          </w:pPr>
          <w:hyperlink w:anchor="_Toc216792870" w:history="1">
            <w:r w:rsidR="00C73BDC" w:rsidRPr="005E7CFC">
              <w:rPr>
                <w:rStyle w:val="Lienhypertexte"/>
                <w:noProof/>
              </w:rPr>
              <w:t>1.4</w:t>
            </w:r>
            <w:r w:rsidR="00C73BDC">
              <w:rPr>
                <w:rFonts w:eastAsiaTheme="minorEastAsia" w:cstheme="minorBidi"/>
                <w:b w:val="0"/>
                <w:bCs w:val="0"/>
                <w:noProof/>
                <w:lang w:eastAsia="fr-FR"/>
              </w:rPr>
              <w:tab/>
            </w:r>
            <w:r w:rsidR="00C73BDC" w:rsidRPr="005E7CFC">
              <w:rPr>
                <w:rStyle w:val="Lienhypertexte"/>
                <w:noProof/>
              </w:rPr>
              <w:t>Organisation et Nature</w:t>
            </w:r>
            <w:r w:rsidR="00C73BDC" w:rsidRPr="005E7CFC">
              <w:rPr>
                <w:rStyle w:val="Lienhypertexte"/>
                <w:noProof/>
                <w:spacing w:val="-3"/>
              </w:rPr>
              <w:t xml:space="preserve"> et </w:t>
            </w:r>
            <w:r w:rsidR="00C73BDC" w:rsidRPr="005E7CFC">
              <w:rPr>
                <w:rStyle w:val="Lienhypertexte"/>
                <w:noProof/>
              </w:rPr>
              <w:t>des</w:t>
            </w:r>
            <w:r w:rsidR="00C73BDC" w:rsidRPr="005E7CFC">
              <w:rPr>
                <w:rStyle w:val="Lienhypertexte"/>
                <w:noProof/>
                <w:spacing w:val="-4"/>
              </w:rPr>
              <w:t xml:space="preserve"> </w:t>
            </w:r>
            <w:r w:rsidR="00C73BDC" w:rsidRPr="005E7CFC">
              <w:rPr>
                <w:rStyle w:val="Lienhypertexte"/>
                <w:noProof/>
              </w:rPr>
              <w:t>rapports</w:t>
            </w:r>
            <w:r w:rsidR="00C73BDC" w:rsidRPr="005E7CFC">
              <w:rPr>
                <w:rStyle w:val="Lienhypertexte"/>
                <w:noProof/>
                <w:spacing w:val="-4"/>
              </w:rPr>
              <w:t xml:space="preserve"> </w:t>
            </w:r>
            <w:r w:rsidR="00C73BDC" w:rsidRPr="005E7CFC">
              <w:rPr>
                <w:rStyle w:val="Lienhypertexte"/>
                <w:noProof/>
              </w:rPr>
              <w:t>proposés :</w:t>
            </w:r>
            <w:r w:rsidR="00C73BDC">
              <w:rPr>
                <w:noProof/>
                <w:webHidden/>
              </w:rPr>
              <w:tab/>
            </w:r>
            <w:r w:rsidR="00C73BDC">
              <w:rPr>
                <w:noProof/>
                <w:webHidden/>
              </w:rPr>
              <w:fldChar w:fldCharType="begin"/>
            </w:r>
            <w:r w:rsidR="00C73BDC">
              <w:rPr>
                <w:noProof/>
                <w:webHidden/>
              </w:rPr>
              <w:instrText xml:space="preserve"> PAGEREF _Toc216792870 \h </w:instrText>
            </w:r>
            <w:r w:rsidR="00C73BDC">
              <w:rPr>
                <w:noProof/>
                <w:webHidden/>
              </w:rPr>
            </w:r>
            <w:r w:rsidR="00C73BDC">
              <w:rPr>
                <w:noProof/>
                <w:webHidden/>
              </w:rPr>
              <w:fldChar w:fldCharType="separate"/>
            </w:r>
            <w:r w:rsidR="00C73BDC">
              <w:rPr>
                <w:noProof/>
                <w:webHidden/>
              </w:rPr>
              <w:t>1</w:t>
            </w:r>
            <w:r w:rsidR="00C73BDC">
              <w:rPr>
                <w:noProof/>
                <w:webHidden/>
              </w:rPr>
              <w:fldChar w:fldCharType="end"/>
            </w:r>
          </w:hyperlink>
        </w:p>
        <w:p w14:paraId="2F306E21" w14:textId="6DFEDE75" w:rsidR="00C73BDC" w:rsidRDefault="00F56D16">
          <w:pPr>
            <w:pStyle w:val="TM2"/>
            <w:tabs>
              <w:tab w:val="left" w:pos="880"/>
              <w:tab w:val="right" w:leader="underscore" w:pos="9990"/>
            </w:tabs>
            <w:rPr>
              <w:rFonts w:eastAsiaTheme="minorEastAsia" w:cstheme="minorBidi"/>
              <w:b w:val="0"/>
              <w:bCs w:val="0"/>
              <w:noProof/>
              <w:lang w:eastAsia="fr-FR"/>
            </w:rPr>
          </w:pPr>
          <w:hyperlink w:anchor="_Toc216792871" w:history="1">
            <w:r w:rsidR="00C73BDC" w:rsidRPr="005E7CFC">
              <w:rPr>
                <w:rStyle w:val="Lienhypertexte"/>
                <w:noProof/>
              </w:rPr>
              <w:t>1.5</w:t>
            </w:r>
            <w:r w:rsidR="00C73BDC">
              <w:rPr>
                <w:rFonts w:eastAsiaTheme="minorEastAsia" w:cstheme="minorBidi"/>
                <w:b w:val="0"/>
                <w:bCs w:val="0"/>
                <w:noProof/>
                <w:lang w:eastAsia="fr-FR"/>
              </w:rPr>
              <w:tab/>
            </w:r>
            <w:r w:rsidR="00C73BDC" w:rsidRPr="005E7CFC">
              <w:rPr>
                <w:rStyle w:val="Lienhypertexte"/>
                <w:noProof/>
              </w:rPr>
              <w:t>Plateforme numérique pour la consultation et la synthèse des rapports par Toulouse INP</w:t>
            </w:r>
            <w:r w:rsidR="00C73BDC">
              <w:rPr>
                <w:noProof/>
                <w:webHidden/>
              </w:rPr>
              <w:tab/>
            </w:r>
            <w:r w:rsidR="00C73BDC">
              <w:rPr>
                <w:noProof/>
                <w:webHidden/>
              </w:rPr>
              <w:fldChar w:fldCharType="begin"/>
            </w:r>
            <w:r w:rsidR="00C73BDC">
              <w:rPr>
                <w:noProof/>
                <w:webHidden/>
              </w:rPr>
              <w:instrText xml:space="preserve"> PAGEREF _Toc216792871 \h </w:instrText>
            </w:r>
            <w:r w:rsidR="00C73BDC">
              <w:rPr>
                <w:noProof/>
                <w:webHidden/>
              </w:rPr>
            </w:r>
            <w:r w:rsidR="00C73BDC">
              <w:rPr>
                <w:noProof/>
                <w:webHidden/>
              </w:rPr>
              <w:fldChar w:fldCharType="separate"/>
            </w:r>
            <w:r w:rsidR="00C73BDC">
              <w:rPr>
                <w:noProof/>
                <w:webHidden/>
              </w:rPr>
              <w:t>1</w:t>
            </w:r>
            <w:r w:rsidR="00C73BDC">
              <w:rPr>
                <w:noProof/>
                <w:webHidden/>
              </w:rPr>
              <w:fldChar w:fldCharType="end"/>
            </w:r>
          </w:hyperlink>
        </w:p>
        <w:p w14:paraId="6FFDA86D" w14:textId="22AA8D25" w:rsidR="00C73BDC" w:rsidRDefault="00F56D16">
          <w:pPr>
            <w:pStyle w:val="TM1"/>
            <w:tabs>
              <w:tab w:val="left" w:pos="440"/>
              <w:tab w:val="right" w:leader="underscore" w:pos="999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 w:val="22"/>
              <w:szCs w:val="22"/>
              <w:lang w:eastAsia="fr-FR"/>
            </w:rPr>
          </w:pPr>
          <w:hyperlink w:anchor="_Toc216792872" w:history="1">
            <w:r w:rsidR="00C73BDC" w:rsidRPr="005E7CFC">
              <w:rPr>
                <w:rStyle w:val="Lienhypertexte"/>
                <w:noProof/>
              </w:rPr>
              <w:t>2</w:t>
            </w:r>
            <w:r w:rsidR="00C73BDC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sz w:val="22"/>
                <w:szCs w:val="22"/>
                <w:lang w:eastAsia="fr-FR"/>
              </w:rPr>
              <w:tab/>
            </w:r>
            <w:r w:rsidR="00C73BDC" w:rsidRPr="005E7CFC">
              <w:rPr>
                <w:rStyle w:val="Lienhypertexte"/>
                <w:noProof/>
              </w:rPr>
              <w:t>ANNEXES</w:t>
            </w:r>
            <w:r w:rsidR="00C73BDC">
              <w:rPr>
                <w:noProof/>
                <w:webHidden/>
              </w:rPr>
              <w:tab/>
            </w:r>
            <w:r w:rsidR="00C73BDC">
              <w:rPr>
                <w:noProof/>
                <w:webHidden/>
              </w:rPr>
              <w:fldChar w:fldCharType="begin"/>
            </w:r>
            <w:r w:rsidR="00C73BDC">
              <w:rPr>
                <w:noProof/>
                <w:webHidden/>
              </w:rPr>
              <w:instrText xml:space="preserve"> PAGEREF _Toc216792872 \h </w:instrText>
            </w:r>
            <w:r w:rsidR="00C73BDC">
              <w:rPr>
                <w:noProof/>
                <w:webHidden/>
              </w:rPr>
            </w:r>
            <w:r w:rsidR="00C73BDC">
              <w:rPr>
                <w:noProof/>
                <w:webHidden/>
              </w:rPr>
              <w:fldChar w:fldCharType="separate"/>
            </w:r>
            <w:r w:rsidR="00C73BDC">
              <w:rPr>
                <w:noProof/>
                <w:webHidden/>
              </w:rPr>
              <w:t>2</w:t>
            </w:r>
            <w:r w:rsidR="00C73BDC">
              <w:rPr>
                <w:noProof/>
                <w:webHidden/>
              </w:rPr>
              <w:fldChar w:fldCharType="end"/>
            </w:r>
          </w:hyperlink>
        </w:p>
        <w:p w14:paraId="71333F87" w14:textId="4B3520CD" w:rsidR="00C73BDC" w:rsidRDefault="00F56D16">
          <w:pPr>
            <w:pStyle w:val="TM2"/>
            <w:tabs>
              <w:tab w:val="left" w:pos="880"/>
              <w:tab w:val="right" w:leader="underscore" w:pos="9990"/>
            </w:tabs>
            <w:rPr>
              <w:rFonts w:eastAsiaTheme="minorEastAsia" w:cstheme="minorBidi"/>
              <w:b w:val="0"/>
              <w:bCs w:val="0"/>
              <w:noProof/>
              <w:lang w:eastAsia="fr-FR"/>
            </w:rPr>
          </w:pPr>
          <w:hyperlink w:anchor="_Toc216792873" w:history="1">
            <w:r w:rsidR="00C73BDC" w:rsidRPr="005E7CFC">
              <w:rPr>
                <w:rStyle w:val="Lienhypertexte"/>
                <w:noProof/>
              </w:rPr>
              <w:t>2.1</w:t>
            </w:r>
            <w:r w:rsidR="00C73BDC">
              <w:rPr>
                <w:rFonts w:eastAsiaTheme="minorEastAsia" w:cstheme="minorBidi"/>
                <w:b w:val="0"/>
                <w:bCs w:val="0"/>
                <w:noProof/>
                <w:lang w:eastAsia="fr-FR"/>
              </w:rPr>
              <w:tab/>
            </w:r>
            <w:r w:rsidR="00C73BDC" w:rsidRPr="005E7CFC">
              <w:rPr>
                <w:rStyle w:val="Lienhypertexte"/>
                <w:noProof/>
              </w:rPr>
              <w:t>Annexe 1 – CV des intervenants</w:t>
            </w:r>
            <w:r w:rsidR="00C73BDC">
              <w:rPr>
                <w:noProof/>
                <w:webHidden/>
              </w:rPr>
              <w:tab/>
            </w:r>
            <w:r w:rsidR="00C73BDC">
              <w:rPr>
                <w:noProof/>
                <w:webHidden/>
              </w:rPr>
              <w:fldChar w:fldCharType="begin"/>
            </w:r>
            <w:r w:rsidR="00C73BDC">
              <w:rPr>
                <w:noProof/>
                <w:webHidden/>
              </w:rPr>
              <w:instrText xml:space="preserve"> PAGEREF _Toc216792873 \h </w:instrText>
            </w:r>
            <w:r w:rsidR="00C73BDC">
              <w:rPr>
                <w:noProof/>
                <w:webHidden/>
              </w:rPr>
            </w:r>
            <w:r w:rsidR="00C73BDC">
              <w:rPr>
                <w:noProof/>
                <w:webHidden/>
              </w:rPr>
              <w:fldChar w:fldCharType="separate"/>
            </w:r>
            <w:r w:rsidR="00C73BDC">
              <w:rPr>
                <w:noProof/>
                <w:webHidden/>
              </w:rPr>
              <w:t>2</w:t>
            </w:r>
            <w:r w:rsidR="00C73BDC">
              <w:rPr>
                <w:noProof/>
                <w:webHidden/>
              </w:rPr>
              <w:fldChar w:fldCharType="end"/>
            </w:r>
          </w:hyperlink>
        </w:p>
        <w:p w14:paraId="56190777" w14:textId="52E63C05" w:rsidR="00C73BDC" w:rsidRDefault="00F56D16">
          <w:pPr>
            <w:pStyle w:val="TM2"/>
            <w:tabs>
              <w:tab w:val="left" w:pos="880"/>
              <w:tab w:val="right" w:leader="underscore" w:pos="9990"/>
            </w:tabs>
            <w:rPr>
              <w:rFonts w:eastAsiaTheme="minorEastAsia" w:cstheme="minorBidi"/>
              <w:b w:val="0"/>
              <w:bCs w:val="0"/>
              <w:noProof/>
              <w:lang w:eastAsia="fr-FR"/>
            </w:rPr>
          </w:pPr>
          <w:hyperlink w:anchor="_Toc216792874" w:history="1">
            <w:r w:rsidR="00C73BDC" w:rsidRPr="005E7CFC">
              <w:rPr>
                <w:rStyle w:val="Lienhypertexte"/>
                <w:noProof/>
              </w:rPr>
              <w:t>2.2</w:t>
            </w:r>
            <w:r w:rsidR="00C73BDC">
              <w:rPr>
                <w:rFonts w:eastAsiaTheme="minorEastAsia" w:cstheme="minorBidi"/>
                <w:b w:val="0"/>
                <w:bCs w:val="0"/>
                <w:noProof/>
                <w:lang w:eastAsia="fr-FR"/>
              </w:rPr>
              <w:tab/>
            </w:r>
            <w:r w:rsidR="00C73BDC" w:rsidRPr="005E7CFC">
              <w:rPr>
                <w:rStyle w:val="Lienhypertexte"/>
                <w:noProof/>
              </w:rPr>
              <w:t>Annexe 2 - Exemple de(des) rapport(s)</w:t>
            </w:r>
            <w:r w:rsidR="00C73BDC">
              <w:rPr>
                <w:noProof/>
                <w:webHidden/>
              </w:rPr>
              <w:tab/>
            </w:r>
            <w:r w:rsidR="00C73BDC">
              <w:rPr>
                <w:noProof/>
                <w:webHidden/>
              </w:rPr>
              <w:fldChar w:fldCharType="begin"/>
            </w:r>
            <w:r w:rsidR="00C73BDC">
              <w:rPr>
                <w:noProof/>
                <w:webHidden/>
              </w:rPr>
              <w:instrText xml:space="preserve"> PAGEREF _Toc216792874 \h </w:instrText>
            </w:r>
            <w:r w:rsidR="00C73BDC">
              <w:rPr>
                <w:noProof/>
                <w:webHidden/>
              </w:rPr>
            </w:r>
            <w:r w:rsidR="00C73BDC">
              <w:rPr>
                <w:noProof/>
                <w:webHidden/>
              </w:rPr>
              <w:fldChar w:fldCharType="separate"/>
            </w:r>
            <w:r w:rsidR="00C73BDC">
              <w:rPr>
                <w:noProof/>
                <w:webHidden/>
              </w:rPr>
              <w:t>2</w:t>
            </w:r>
            <w:r w:rsidR="00C73BDC">
              <w:rPr>
                <w:noProof/>
                <w:webHidden/>
              </w:rPr>
              <w:fldChar w:fldCharType="end"/>
            </w:r>
          </w:hyperlink>
        </w:p>
        <w:p w14:paraId="09550AD4" w14:textId="19404FF4" w:rsidR="00866B0F" w:rsidRDefault="00866B0F">
          <w:r>
            <w:rPr>
              <w:rFonts w:asciiTheme="minorHAnsi" w:hAnsiTheme="minorHAnsi" w:cstheme="minorHAnsi"/>
              <w:b/>
              <w:bCs/>
              <w:i/>
              <w:iCs/>
              <w:sz w:val="24"/>
              <w:szCs w:val="24"/>
            </w:rPr>
            <w:fldChar w:fldCharType="end"/>
          </w:r>
        </w:p>
      </w:sdtContent>
    </w:sdt>
    <w:p w14:paraId="7192F1DB" w14:textId="77777777" w:rsidR="00C61C40" w:rsidRDefault="00C61C40">
      <w:pPr>
        <w:sectPr w:rsidR="00C61C40">
          <w:pgSz w:w="11900" w:h="16850"/>
          <w:pgMar w:top="1120" w:right="980" w:bottom="280" w:left="920" w:header="720" w:footer="720" w:gutter="0"/>
          <w:cols w:space="720"/>
        </w:sectPr>
      </w:pPr>
    </w:p>
    <w:p w14:paraId="2D554EA7" w14:textId="57E8C0AE" w:rsidR="00C61C40" w:rsidRDefault="00C63152">
      <w:pPr>
        <w:pStyle w:val="Titre1"/>
        <w:numPr>
          <w:ilvl w:val="0"/>
          <w:numId w:val="7"/>
        </w:numPr>
        <w:tabs>
          <w:tab w:val="left" w:pos="437"/>
        </w:tabs>
        <w:spacing w:before="32"/>
      </w:pPr>
      <w:bookmarkStart w:id="0" w:name="_Toc216792866"/>
      <w:r>
        <w:lastRenderedPageBreak/>
        <w:t>–</w:t>
      </w:r>
      <w:r w:rsidR="007C24A1">
        <w:rPr>
          <w:spacing w:val="-3"/>
        </w:rPr>
        <w:t xml:space="preserve"> </w:t>
      </w:r>
      <w:r>
        <w:t>ELEMENTS TECHNIQUES DE L’OFFRE</w:t>
      </w:r>
      <w:bookmarkEnd w:id="0"/>
    </w:p>
    <w:p w14:paraId="1734BB84" w14:textId="5D0A646F" w:rsidR="00FF3BED" w:rsidRDefault="00FF3BED" w:rsidP="00FF3BED"/>
    <w:p w14:paraId="673E9E62" w14:textId="451BB8DE" w:rsidR="00FF3BED" w:rsidRDefault="00FF3BED" w:rsidP="00FF3BED"/>
    <w:p w14:paraId="538FEB66" w14:textId="0806613C" w:rsidR="00FF3BED" w:rsidRDefault="000C3B89" w:rsidP="000C3B89">
      <w:pPr>
        <w:pStyle w:val="Titre2"/>
      </w:pPr>
      <w:bookmarkStart w:id="1" w:name="_Toc216792867"/>
      <w:r>
        <w:t>Compréhension des besoins</w:t>
      </w:r>
      <w:bookmarkEnd w:id="1"/>
    </w:p>
    <w:p w14:paraId="77CCF59D" w14:textId="10BEBC39" w:rsidR="000C3B89" w:rsidRDefault="000C3B89" w:rsidP="000C3B89"/>
    <w:p w14:paraId="56899DBB" w14:textId="480C7958" w:rsidR="000C3B89" w:rsidRDefault="000C3B89" w:rsidP="000C3B89">
      <w:pPr>
        <w:pStyle w:val="Corpsdetexte"/>
        <w:spacing w:before="1"/>
        <w:rPr>
          <w:i/>
          <w:iCs/>
          <w:color w:val="0000FF"/>
          <w:sz w:val="20"/>
          <w:szCs w:val="24"/>
        </w:rPr>
      </w:pPr>
      <w:r w:rsidRPr="00FF3BED">
        <w:rPr>
          <w:i/>
          <w:iCs/>
          <w:color w:val="0000FF"/>
          <w:sz w:val="20"/>
          <w:szCs w:val="24"/>
        </w:rPr>
        <w:t xml:space="preserve">L’entreprise présentera </w:t>
      </w:r>
      <w:r>
        <w:rPr>
          <w:i/>
          <w:iCs/>
          <w:color w:val="0000FF"/>
          <w:sz w:val="20"/>
          <w:szCs w:val="24"/>
        </w:rPr>
        <w:t xml:space="preserve">synthétiquement </w:t>
      </w:r>
    </w:p>
    <w:p w14:paraId="7874E03A" w14:textId="0C209C60" w:rsidR="000C3B89" w:rsidRDefault="000C3B89" w:rsidP="000C3B89">
      <w:pPr>
        <w:pStyle w:val="Corpsdetexte"/>
        <w:numPr>
          <w:ilvl w:val="0"/>
          <w:numId w:val="13"/>
        </w:numPr>
        <w:spacing w:before="1"/>
        <w:rPr>
          <w:i/>
          <w:iCs/>
          <w:color w:val="0000FF"/>
          <w:sz w:val="20"/>
          <w:szCs w:val="24"/>
        </w:rPr>
      </w:pPr>
      <w:r>
        <w:rPr>
          <w:i/>
          <w:iCs/>
          <w:color w:val="0000FF"/>
          <w:sz w:val="20"/>
          <w:szCs w:val="24"/>
        </w:rPr>
        <w:t>Les points essentiels de la compréhension des besoins à l’appui des documents fournis et de la visite de site (contraintes, facilités, …)</w:t>
      </w:r>
    </w:p>
    <w:p w14:paraId="0047859E" w14:textId="77777777" w:rsidR="000C3B89" w:rsidRDefault="000C3B89" w:rsidP="000C3B89"/>
    <w:p w14:paraId="220BFE10" w14:textId="77777777" w:rsidR="00C63152" w:rsidRDefault="00C63152" w:rsidP="00C63152"/>
    <w:p w14:paraId="3CB72C51" w14:textId="686A7DE7" w:rsidR="00C61C40" w:rsidRPr="00C63152" w:rsidRDefault="00C63152" w:rsidP="00FF3BED">
      <w:pPr>
        <w:pStyle w:val="Titre2"/>
      </w:pPr>
      <w:bookmarkStart w:id="2" w:name="_Toc216792868"/>
      <w:r w:rsidRPr="00C63152">
        <w:t>Les</w:t>
      </w:r>
      <w:r w:rsidRPr="00C63152">
        <w:rPr>
          <w:spacing w:val="-2"/>
        </w:rPr>
        <w:t xml:space="preserve"> </w:t>
      </w:r>
      <w:r w:rsidRPr="00C63152">
        <w:t>moyens humains et matériels</w:t>
      </w:r>
      <w:r w:rsidRPr="00C63152">
        <w:rPr>
          <w:spacing w:val="-3"/>
        </w:rPr>
        <w:t xml:space="preserve"> </w:t>
      </w:r>
      <w:r w:rsidRPr="00C63152">
        <w:t>mobilisés en fonction du besoin concerné</w:t>
      </w:r>
      <w:bookmarkEnd w:id="2"/>
      <w:r w:rsidRPr="00C63152" w:rsidDel="00C63152">
        <w:rPr>
          <w:sz w:val="28"/>
          <w:szCs w:val="28"/>
        </w:rPr>
        <w:t xml:space="preserve"> </w:t>
      </w:r>
    </w:p>
    <w:p w14:paraId="687452D0" w14:textId="69141F9D" w:rsidR="00EF764E" w:rsidRPr="00C63152" w:rsidRDefault="00EF764E" w:rsidP="00C63152">
      <w:pPr>
        <w:ind w:left="720" w:right="207"/>
        <w:rPr>
          <w:iCs/>
        </w:rPr>
      </w:pPr>
      <w:bookmarkStart w:id="3" w:name="_Hlk180507864"/>
    </w:p>
    <w:bookmarkEnd w:id="3"/>
    <w:p w14:paraId="11AAE77A" w14:textId="77777777" w:rsidR="00FF3BED" w:rsidRDefault="00C63152">
      <w:pPr>
        <w:pStyle w:val="Corpsdetexte"/>
        <w:spacing w:before="1"/>
        <w:rPr>
          <w:i/>
          <w:iCs/>
          <w:color w:val="0000FF"/>
          <w:sz w:val="20"/>
          <w:szCs w:val="24"/>
        </w:rPr>
      </w:pPr>
      <w:r w:rsidRPr="00FF3BED">
        <w:rPr>
          <w:i/>
          <w:iCs/>
          <w:color w:val="0000FF"/>
          <w:sz w:val="20"/>
          <w:szCs w:val="24"/>
        </w:rPr>
        <w:t xml:space="preserve">L’entreprise présentera </w:t>
      </w:r>
    </w:p>
    <w:p w14:paraId="18304910" w14:textId="49FB3386" w:rsidR="00FF3BED" w:rsidRDefault="000C3B89" w:rsidP="00FF3BED">
      <w:pPr>
        <w:pStyle w:val="Corpsdetexte"/>
        <w:numPr>
          <w:ilvl w:val="0"/>
          <w:numId w:val="13"/>
        </w:numPr>
        <w:spacing w:before="1"/>
        <w:rPr>
          <w:i/>
          <w:iCs/>
          <w:color w:val="0000FF"/>
          <w:sz w:val="20"/>
          <w:szCs w:val="24"/>
        </w:rPr>
      </w:pPr>
      <w:r>
        <w:rPr>
          <w:i/>
          <w:iCs/>
          <w:color w:val="0000FF"/>
          <w:sz w:val="20"/>
          <w:szCs w:val="24"/>
        </w:rPr>
        <w:t>L</w:t>
      </w:r>
      <w:r w:rsidR="00C63152" w:rsidRPr="00FF3BED">
        <w:rPr>
          <w:i/>
          <w:iCs/>
          <w:color w:val="0000FF"/>
          <w:sz w:val="20"/>
          <w:szCs w:val="24"/>
        </w:rPr>
        <w:t>es moyens humains propos</w:t>
      </w:r>
      <w:r w:rsidR="00FF3BED">
        <w:rPr>
          <w:i/>
          <w:iCs/>
          <w:color w:val="0000FF"/>
          <w:sz w:val="20"/>
          <w:szCs w:val="24"/>
        </w:rPr>
        <w:t>és</w:t>
      </w:r>
      <w:r w:rsidR="00C63152" w:rsidRPr="00FF3BED">
        <w:rPr>
          <w:i/>
          <w:iCs/>
          <w:color w:val="0000FF"/>
          <w:sz w:val="20"/>
          <w:szCs w:val="24"/>
        </w:rPr>
        <w:t xml:space="preserve"> pour la réponse au besoin (Organisation de l’</w:t>
      </w:r>
      <w:r w:rsidR="00FF3BED">
        <w:rPr>
          <w:i/>
          <w:iCs/>
          <w:color w:val="0000FF"/>
          <w:sz w:val="20"/>
          <w:szCs w:val="24"/>
        </w:rPr>
        <w:t>Equipe ; une synthèse des compétences de chaque intervenant : Formation</w:t>
      </w:r>
      <w:r w:rsidR="000B77ED">
        <w:rPr>
          <w:i/>
          <w:iCs/>
          <w:color w:val="0000FF"/>
          <w:sz w:val="20"/>
          <w:szCs w:val="24"/>
        </w:rPr>
        <w:t xml:space="preserve">, </w:t>
      </w:r>
      <w:r w:rsidR="00FF3BED">
        <w:rPr>
          <w:i/>
          <w:iCs/>
          <w:color w:val="0000FF"/>
          <w:sz w:val="20"/>
          <w:szCs w:val="24"/>
        </w:rPr>
        <w:t>expérience</w:t>
      </w:r>
      <w:r>
        <w:rPr>
          <w:i/>
          <w:iCs/>
          <w:color w:val="0000FF"/>
          <w:sz w:val="20"/>
          <w:szCs w:val="24"/>
        </w:rPr>
        <w:t>)</w:t>
      </w:r>
      <w:r w:rsidR="00FF3BED">
        <w:rPr>
          <w:i/>
          <w:iCs/>
          <w:color w:val="0000FF"/>
          <w:sz w:val="20"/>
          <w:szCs w:val="24"/>
        </w:rPr>
        <w:t xml:space="preserve"> ; </w:t>
      </w:r>
      <w:r>
        <w:rPr>
          <w:i/>
          <w:iCs/>
          <w:color w:val="0000FF"/>
          <w:sz w:val="20"/>
          <w:szCs w:val="24"/>
        </w:rPr>
        <w:t xml:space="preserve">CV </w:t>
      </w:r>
      <w:r w:rsidR="000B77ED">
        <w:rPr>
          <w:i/>
          <w:iCs/>
          <w:color w:val="0000FF"/>
          <w:sz w:val="20"/>
          <w:szCs w:val="24"/>
        </w:rPr>
        <w:t xml:space="preserve">et qualifications </w:t>
      </w:r>
      <w:r>
        <w:rPr>
          <w:i/>
          <w:iCs/>
          <w:color w:val="0000FF"/>
          <w:sz w:val="20"/>
          <w:szCs w:val="24"/>
        </w:rPr>
        <w:t>des intervenants en annexe 1</w:t>
      </w:r>
    </w:p>
    <w:p w14:paraId="0DBA385F" w14:textId="2522F15D" w:rsidR="00C61C40" w:rsidRDefault="00FF3BED" w:rsidP="00FF3BED">
      <w:pPr>
        <w:pStyle w:val="Corpsdetexte"/>
        <w:numPr>
          <w:ilvl w:val="0"/>
          <w:numId w:val="13"/>
        </w:numPr>
        <w:spacing w:before="1"/>
        <w:rPr>
          <w:i/>
          <w:iCs/>
          <w:color w:val="0000FF"/>
          <w:sz w:val="20"/>
          <w:szCs w:val="24"/>
        </w:rPr>
      </w:pPr>
      <w:r>
        <w:rPr>
          <w:i/>
          <w:iCs/>
          <w:color w:val="0000FF"/>
          <w:sz w:val="20"/>
          <w:szCs w:val="24"/>
        </w:rPr>
        <w:t>Les moyens matériels en précisant les moyens d’accès tels que précisés au § 2.</w:t>
      </w:r>
      <w:r w:rsidR="00FD27CE">
        <w:rPr>
          <w:i/>
          <w:iCs/>
          <w:color w:val="0000FF"/>
          <w:sz w:val="20"/>
          <w:szCs w:val="24"/>
        </w:rPr>
        <w:t>3</w:t>
      </w:r>
      <w:r>
        <w:rPr>
          <w:i/>
          <w:iCs/>
          <w:color w:val="0000FF"/>
          <w:sz w:val="20"/>
          <w:szCs w:val="24"/>
        </w:rPr>
        <w:t xml:space="preserve"> «</w:t>
      </w:r>
      <w:r w:rsidRPr="00FF3BED">
        <w:rPr>
          <w:i/>
          <w:iCs/>
          <w:color w:val="0000FF"/>
          <w:sz w:val="20"/>
          <w:szCs w:val="24"/>
        </w:rPr>
        <w:t xml:space="preserve"> Conditions d'exécution</w:t>
      </w:r>
      <w:r>
        <w:rPr>
          <w:i/>
          <w:iCs/>
          <w:color w:val="0000FF"/>
          <w:sz w:val="20"/>
          <w:szCs w:val="24"/>
        </w:rPr>
        <w:t> » du CCTP ; tout élément jugé utile)</w:t>
      </w:r>
    </w:p>
    <w:p w14:paraId="52652633" w14:textId="77777777" w:rsidR="00FF3BED" w:rsidRPr="00FF3BED" w:rsidRDefault="00FF3BED" w:rsidP="00FF3BED">
      <w:pPr>
        <w:pStyle w:val="Corpsdetexte"/>
        <w:spacing w:before="1"/>
        <w:ind w:left="720"/>
        <w:rPr>
          <w:i/>
          <w:iCs/>
          <w:color w:val="0000FF"/>
          <w:sz w:val="20"/>
          <w:szCs w:val="24"/>
        </w:rPr>
      </w:pPr>
    </w:p>
    <w:p w14:paraId="22CE0D5F" w14:textId="55E3A7F0" w:rsidR="00C63152" w:rsidRPr="00FF3BED" w:rsidRDefault="00C63152">
      <w:pPr>
        <w:pStyle w:val="Corpsdetexte"/>
        <w:spacing w:before="1"/>
        <w:rPr>
          <w:b/>
          <w:bCs/>
          <w:sz w:val="24"/>
          <w:szCs w:val="24"/>
        </w:rPr>
      </w:pPr>
    </w:p>
    <w:p w14:paraId="19AE8565" w14:textId="0D775609" w:rsidR="00C63152" w:rsidRPr="00FF3BED" w:rsidRDefault="00FF3BED" w:rsidP="00FF3BED">
      <w:pPr>
        <w:pStyle w:val="Titre2"/>
      </w:pPr>
      <w:bookmarkStart w:id="4" w:name="_Toc216792869"/>
      <w:r>
        <w:t>Méthodologie mise en œuvre pour la planification des interventions</w:t>
      </w:r>
      <w:bookmarkEnd w:id="4"/>
    </w:p>
    <w:p w14:paraId="5F4F3EF6" w14:textId="50199398" w:rsidR="00C61C40" w:rsidRDefault="00C61C40">
      <w:pPr>
        <w:pStyle w:val="Corpsdetexte"/>
      </w:pPr>
    </w:p>
    <w:p w14:paraId="4626CEA1" w14:textId="77777777" w:rsidR="00FF3BED" w:rsidRDefault="00FF3BED" w:rsidP="00FF3BED">
      <w:pPr>
        <w:pStyle w:val="Corpsdetexte"/>
        <w:spacing w:before="1"/>
        <w:rPr>
          <w:i/>
          <w:iCs/>
          <w:color w:val="0000FF"/>
          <w:sz w:val="20"/>
          <w:szCs w:val="24"/>
        </w:rPr>
      </w:pPr>
      <w:r w:rsidRPr="00FF3BED">
        <w:rPr>
          <w:i/>
          <w:iCs/>
          <w:color w:val="0000FF"/>
          <w:sz w:val="20"/>
          <w:szCs w:val="24"/>
        </w:rPr>
        <w:t xml:space="preserve">L’entreprise présentera </w:t>
      </w:r>
    </w:p>
    <w:p w14:paraId="2681E131" w14:textId="77DCEDB3" w:rsidR="000C3B89" w:rsidRPr="000C3B89" w:rsidRDefault="000C3B89" w:rsidP="000C3B89">
      <w:pPr>
        <w:pStyle w:val="Paragraphedeliste"/>
        <w:numPr>
          <w:ilvl w:val="0"/>
          <w:numId w:val="13"/>
        </w:numPr>
        <w:rPr>
          <w:i/>
          <w:iCs/>
          <w:color w:val="0000FF"/>
          <w:sz w:val="20"/>
          <w:szCs w:val="24"/>
        </w:rPr>
      </w:pPr>
      <w:r w:rsidRPr="000C3B89">
        <w:rPr>
          <w:i/>
          <w:iCs/>
          <w:color w:val="0000FF"/>
          <w:sz w:val="20"/>
          <w:szCs w:val="24"/>
        </w:rPr>
        <w:t xml:space="preserve">L’organisation mise en œuvre pour répondre aux </w:t>
      </w:r>
      <w:r>
        <w:rPr>
          <w:i/>
          <w:iCs/>
          <w:color w:val="0000FF"/>
          <w:sz w:val="20"/>
          <w:szCs w:val="24"/>
        </w:rPr>
        <w:t>§ 2 « </w:t>
      </w:r>
      <w:r w:rsidR="00FD27CE">
        <w:rPr>
          <w:i/>
          <w:iCs/>
          <w:color w:val="0000FF"/>
          <w:sz w:val="20"/>
          <w:szCs w:val="24"/>
        </w:rPr>
        <w:t>Modalités d’exécution »</w:t>
      </w:r>
      <w:r>
        <w:rPr>
          <w:i/>
          <w:iCs/>
          <w:color w:val="0000FF"/>
          <w:sz w:val="20"/>
          <w:szCs w:val="24"/>
        </w:rPr>
        <w:t xml:space="preserve"> du CCTP </w:t>
      </w:r>
    </w:p>
    <w:p w14:paraId="59D1E2E9" w14:textId="5FA8EABE" w:rsidR="00FF3BED" w:rsidRDefault="00FF3BED" w:rsidP="000C3B89">
      <w:pPr>
        <w:pStyle w:val="Corpsdetexte"/>
        <w:spacing w:before="1"/>
        <w:ind w:left="360"/>
        <w:rPr>
          <w:i/>
          <w:iCs/>
          <w:color w:val="0000FF"/>
          <w:sz w:val="20"/>
          <w:szCs w:val="24"/>
        </w:rPr>
      </w:pPr>
    </w:p>
    <w:p w14:paraId="0040000B" w14:textId="0E5C9D5B" w:rsidR="00FF3BED" w:rsidRDefault="00D95FB7" w:rsidP="000C3B89">
      <w:pPr>
        <w:pStyle w:val="Titre2"/>
      </w:pPr>
      <w:bookmarkStart w:id="5" w:name="_Toc216792870"/>
      <w:r>
        <w:t>N</w:t>
      </w:r>
      <w:r w:rsidR="000C3B89">
        <w:t>ature</w:t>
      </w:r>
      <w:r w:rsidR="000C3B89">
        <w:rPr>
          <w:spacing w:val="-3"/>
        </w:rPr>
        <w:t xml:space="preserve"> et </w:t>
      </w:r>
      <w:r w:rsidR="000C3B89">
        <w:t>des</w:t>
      </w:r>
      <w:r w:rsidR="000C3B89">
        <w:rPr>
          <w:spacing w:val="-4"/>
        </w:rPr>
        <w:t xml:space="preserve"> </w:t>
      </w:r>
      <w:r w:rsidR="000C3B89">
        <w:t>rapports</w:t>
      </w:r>
      <w:r w:rsidR="000C3B89">
        <w:rPr>
          <w:spacing w:val="-4"/>
        </w:rPr>
        <w:t xml:space="preserve"> </w:t>
      </w:r>
      <w:r w:rsidR="000C3B89">
        <w:t>proposés :</w:t>
      </w:r>
      <w:bookmarkEnd w:id="5"/>
    </w:p>
    <w:p w14:paraId="28CE9966" w14:textId="77777777" w:rsidR="00905717" w:rsidRDefault="00905717" w:rsidP="00905717">
      <w:pPr>
        <w:pStyle w:val="Corpsdetexte"/>
        <w:spacing w:before="1"/>
        <w:rPr>
          <w:i/>
          <w:iCs/>
          <w:color w:val="0000FF"/>
          <w:sz w:val="20"/>
          <w:szCs w:val="24"/>
        </w:rPr>
      </w:pPr>
    </w:p>
    <w:p w14:paraId="049BBE77" w14:textId="597641FE" w:rsidR="00905717" w:rsidRDefault="00905717" w:rsidP="00905717">
      <w:pPr>
        <w:pStyle w:val="Corpsdetexte"/>
        <w:spacing w:before="1"/>
        <w:rPr>
          <w:i/>
          <w:iCs/>
          <w:color w:val="0000FF"/>
          <w:sz w:val="20"/>
          <w:szCs w:val="24"/>
        </w:rPr>
      </w:pPr>
      <w:r w:rsidRPr="00FF3BED">
        <w:rPr>
          <w:i/>
          <w:iCs/>
          <w:color w:val="0000FF"/>
          <w:sz w:val="20"/>
          <w:szCs w:val="24"/>
        </w:rPr>
        <w:t xml:space="preserve">L’entreprise présentera </w:t>
      </w:r>
    </w:p>
    <w:p w14:paraId="65E691DA" w14:textId="0EE234DF" w:rsidR="00905717" w:rsidRPr="000C3B89" w:rsidRDefault="00905717" w:rsidP="00905717">
      <w:pPr>
        <w:pStyle w:val="Paragraphedeliste"/>
        <w:numPr>
          <w:ilvl w:val="0"/>
          <w:numId w:val="13"/>
        </w:numPr>
        <w:rPr>
          <w:i/>
          <w:iCs/>
          <w:color w:val="0000FF"/>
          <w:sz w:val="20"/>
          <w:szCs w:val="24"/>
        </w:rPr>
      </w:pPr>
      <w:r w:rsidRPr="000C3B89">
        <w:rPr>
          <w:i/>
          <w:iCs/>
          <w:color w:val="0000FF"/>
          <w:sz w:val="20"/>
          <w:szCs w:val="24"/>
        </w:rPr>
        <w:t xml:space="preserve">L’organisation </w:t>
      </w:r>
      <w:r>
        <w:rPr>
          <w:i/>
          <w:iCs/>
          <w:color w:val="0000FF"/>
          <w:sz w:val="20"/>
          <w:szCs w:val="24"/>
        </w:rPr>
        <w:t>des rapports</w:t>
      </w:r>
      <w:r w:rsidR="00FD27CE">
        <w:rPr>
          <w:i/>
          <w:iCs/>
          <w:color w:val="0000FF"/>
          <w:sz w:val="20"/>
          <w:szCs w:val="24"/>
        </w:rPr>
        <w:t>,</w:t>
      </w:r>
      <w:r>
        <w:rPr>
          <w:i/>
          <w:iCs/>
          <w:color w:val="0000FF"/>
          <w:sz w:val="20"/>
          <w:szCs w:val="24"/>
        </w:rPr>
        <w:t xml:space="preserve"> la structure et un résumé du (des) contenu du (des) rapport(s) selon les vérifications ; exemple de(des) rapport(s) en annexe 2</w:t>
      </w:r>
    </w:p>
    <w:p w14:paraId="165178CF" w14:textId="0254247E" w:rsidR="000C3B89" w:rsidRDefault="000C3B89" w:rsidP="00905717">
      <w:pPr>
        <w:pStyle w:val="Titre1"/>
        <w:numPr>
          <w:ilvl w:val="0"/>
          <w:numId w:val="0"/>
        </w:numPr>
        <w:ind w:left="432" w:hanging="432"/>
      </w:pPr>
    </w:p>
    <w:p w14:paraId="7108B862" w14:textId="3DD2D124" w:rsidR="00D95FB7" w:rsidRDefault="00D95FB7" w:rsidP="00D95FB7">
      <w:pPr>
        <w:pStyle w:val="Titre2"/>
      </w:pPr>
      <w:r>
        <w:t>Modalités de transmission des rapports et leur archivage par Toulouse INP :</w:t>
      </w:r>
    </w:p>
    <w:p w14:paraId="5BAE1DC2" w14:textId="41B8777D" w:rsidR="00D95FB7" w:rsidRDefault="00D95FB7" w:rsidP="00D95FB7">
      <w:pPr>
        <w:pStyle w:val="Titre2"/>
        <w:numPr>
          <w:ilvl w:val="0"/>
          <w:numId w:val="0"/>
        </w:numPr>
      </w:pPr>
    </w:p>
    <w:p w14:paraId="2CEBA148" w14:textId="77777777" w:rsidR="00D95FB7" w:rsidRDefault="00D95FB7" w:rsidP="00D95FB7">
      <w:pPr>
        <w:pStyle w:val="Corpsdetexte"/>
        <w:spacing w:before="1"/>
        <w:rPr>
          <w:i/>
          <w:iCs/>
          <w:color w:val="0000FF"/>
          <w:sz w:val="20"/>
          <w:szCs w:val="24"/>
        </w:rPr>
      </w:pPr>
      <w:r w:rsidRPr="00FF3BED">
        <w:rPr>
          <w:i/>
          <w:iCs/>
          <w:color w:val="0000FF"/>
          <w:sz w:val="20"/>
          <w:szCs w:val="24"/>
        </w:rPr>
        <w:t xml:space="preserve">L’entreprise présentera </w:t>
      </w:r>
    </w:p>
    <w:p w14:paraId="669711A2" w14:textId="377C450F" w:rsidR="00D95FB7" w:rsidRPr="000C3B89" w:rsidRDefault="00D95FB7" w:rsidP="00D95FB7">
      <w:pPr>
        <w:pStyle w:val="Paragraphedeliste"/>
        <w:numPr>
          <w:ilvl w:val="0"/>
          <w:numId w:val="13"/>
        </w:numPr>
        <w:rPr>
          <w:i/>
          <w:iCs/>
          <w:color w:val="0000FF"/>
          <w:sz w:val="20"/>
          <w:szCs w:val="24"/>
        </w:rPr>
      </w:pPr>
      <w:r>
        <w:rPr>
          <w:i/>
          <w:iCs/>
          <w:color w:val="0000FF"/>
          <w:sz w:val="20"/>
          <w:szCs w:val="24"/>
        </w:rPr>
        <w:t>Les modalités de transmission des rapports à Toulouse INP envisagées ainsi que l’archivage qui pourra en être fait par Toulouse INP ; exemple de(des) rapport(s) en annexe 2</w:t>
      </w:r>
    </w:p>
    <w:p w14:paraId="46FE51B8" w14:textId="0D47371C" w:rsidR="00905717" w:rsidRDefault="00905717" w:rsidP="00905717">
      <w:pPr>
        <w:pStyle w:val="Corpsdetexte"/>
        <w:spacing w:before="9"/>
        <w:rPr>
          <w:i/>
          <w:iCs/>
          <w:color w:val="0000FF"/>
          <w:sz w:val="20"/>
          <w:szCs w:val="24"/>
        </w:rPr>
      </w:pPr>
    </w:p>
    <w:p w14:paraId="39E31C87" w14:textId="58CA3378" w:rsidR="00DE7167" w:rsidRDefault="00DE7167" w:rsidP="00BB1E7F">
      <w:pPr>
        <w:pStyle w:val="Corpsdetexte"/>
        <w:spacing w:before="1"/>
        <w:rPr>
          <w:i/>
          <w:iCs/>
          <w:color w:val="0000FF"/>
          <w:sz w:val="20"/>
          <w:szCs w:val="24"/>
        </w:rPr>
      </w:pPr>
    </w:p>
    <w:p w14:paraId="602566EC" w14:textId="15EA4DE5" w:rsidR="00DE7167" w:rsidRDefault="00DE7167" w:rsidP="00BB1E7F">
      <w:pPr>
        <w:pStyle w:val="Corpsdetexte"/>
        <w:spacing w:before="1"/>
        <w:rPr>
          <w:i/>
          <w:iCs/>
          <w:color w:val="0000FF"/>
          <w:sz w:val="20"/>
          <w:szCs w:val="24"/>
        </w:rPr>
      </w:pPr>
    </w:p>
    <w:p w14:paraId="58BAFBB8" w14:textId="18579E28" w:rsidR="00DE7167" w:rsidRDefault="00DE7167" w:rsidP="00BB1E7F">
      <w:pPr>
        <w:pStyle w:val="Corpsdetexte"/>
        <w:spacing w:before="1"/>
        <w:rPr>
          <w:i/>
          <w:iCs/>
          <w:color w:val="0000FF"/>
          <w:sz w:val="20"/>
          <w:szCs w:val="24"/>
        </w:rPr>
      </w:pPr>
    </w:p>
    <w:p w14:paraId="745B35FA" w14:textId="6A32A2AA" w:rsidR="00DE7167" w:rsidRDefault="00DE7167" w:rsidP="00BB1E7F">
      <w:pPr>
        <w:pStyle w:val="Corpsdetexte"/>
        <w:spacing w:before="1"/>
        <w:rPr>
          <w:i/>
          <w:iCs/>
          <w:color w:val="0000FF"/>
          <w:sz w:val="20"/>
          <w:szCs w:val="24"/>
        </w:rPr>
      </w:pPr>
    </w:p>
    <w:p w14:paraId="339754DC" w14:textId="4F9F547D" w:rsidR="00DE7167" w:rsidRDefault="00DE7167" w:rsidP="00BB1E7F">
      <w:pPr>
        <w:pStyle w:val="Corpsdetexte"/>
        <w:spacing w:before="1"/>
        <w:rPr>
          <w:i/>
          <w:iCs/>
          <w:color w:val="0000FF"/>
          <w:sz w:val="20"/>
          <w:szCs w:val="24"/>
        </w:rPr>
      </w:pPr>
    </w:p>
    <w:p w14:paraId="2E790DB6" w14:textId="750FD1D6" w:rsidR="00DE7167" w:rsidRDefault="00DE7167" w:rsidP="00BB1E7F">
      <w:pPr>
        <w:pStyle w:val="Corpsdetexte"/>
        <w:spacing w:before="1"/>
        <w:rPr>
          <w:i/>
          <w:iCs/>
          <w:color w:val="0000FF"/>
          <w:sz w:val="20"/>
          <w:szCs w:val="24"/>
        </w:rPr>
      </w:pPr>
    </w:p>
    <w:p w14:paraId="7AF1ECF5" w14:textId="2E1C7AB3" w:rsidR="00DE7167" w:rsidRDefault="00DE7167" w:rsidP="00BB1E7F">
      <w:pPr>
        <w:pStyle w:val="Corpsdetexte"/>
        <w:spacing w:before="1"/>
        <w:rPr>
          <w:i/>
          <w:iCs/>
          <w:color w:val="0000FF"/>
          <w:sz w:val="20"/>
          <w:szCs w:val="24"/>
        </w:rPr>
      </w:pPr>
    </w:p>
    <w:p w14:paraId="159BFD12" w14:textId="67717BBA" w:rsidR="00DE7167" w:rsidRDefault="00DE7167">
      <w:pPr>
        <w:rPr>
          <w:i/>
          <w:iCs/>
          <w:color w:val="0000FF"/>
          <w:sz w:val="20"/>
          <w:szCs w:val="24"/>
        </w:rPr>
      </w:pPr>
      <w:r>
        <w:rPr>
          <w:i/>
          <w:iCs/>
          <w:color w:val="0000FF"/>
          <w:sz w:val="20"/>
          <w:szCs w:val="24"/>
        </w:rPr>
        <w:br w:type="page"/>
      </w:r>
    </w:p>
    <w:p w14:paraId="1F81A1CE" w14:textId="455722E2" w:rsidR="00DE7167" w:rsidRDefault="00DE7167" w:rsidP="00DE7167">
      <w:pPr>
        <w:pStyle w:val="Titre1"/>
      </w:pPr>
      <w:bookmarkStart w:id="6" w:name="_Toc216792872"/>
      <w:r>
        <w:lastRenderedPageBreak/>
        <w:t>ANNEXES</w:t>
      </w:r>
      <w:bookmarkEnd w:id="6"/>
    </w:p>
    <w:p w14:paraId="79C26B9B" w14:textId="77777777" w:rsidR="00DE7167" w:rsidRDefault="00DE7167" w:rsidP="00DE7167"/>
    <w:p w14:paraId="18B13AC3" w14:textId="1FACA788" w:rsidR="00DE7167" w:rsidRDefault="00DE7167" w:rsidP="00DE7167">
      <w:pPr>
        <w:pStyle w:val="Titre2"/>
      </w:pPr>
      <w:bookmarkStart w:id="7" w:name="_Toc216792873"/>
      <w:r>
        <w:t>Annexe 1 – CV</w:t>
      </w:r>
      <w:r w:rsidR="00F56D16">
        <w:t xml:space="preserve"> et qualifications</w:t>
      </w:r>
      <w:r>
        <w:t xml:space="preserve"> des intervenants</w:t>
      </w:r>
      <w:bookmarkEnd w:id="7"/>
    </w:p>
    <w:p w14:paraId="50EEF84D" w14:textId="77777777" w:rsidR="00DE7167" w:rsidRDefault="00DE7167" w:rsidP="00DE7167"/>
    <w:p w14:paraId="14E46469" w14:textId="7AB8760A" w:rsidR="00DE7167" w:rsidRDefault="00DE7167" w:rsidP="00DE7167">
      <w:pPr>
        <w:pStyle w:val="Titre2"/>
      </w:pPr>
      <w:bookmarkStart w:id="8" w:name="_Toc216792874"/>
      <w:r>
        <w:t>Annexe 2 - E</w:t>
      </w:r>
      <w:r w:rsidRPr="00DE7167">
        <w:t>xemple de(des) rapport(s</w:t>
      </w:r>
      <w:r>
        <w:t>)</w:t>
      </w:r>
      <w:bookmarkEnd w:id="8"/>
    </w:p>
    <w:p w14:paraId="5590C935" w14:textId="77777777" w:rsidR="00BB1E7F" w:rsidRDefault="00BB1E7F" w:rsidP="00BB1E7F">
      <w:pPr>
        <w:pStyle w:val="Corpsdetexte"/>
        <w:spacing w:before="1"/>
        <w:rPr>
          <w:i/>
          <w:iCs/>
          <w:color w:val="0000FF"/>
          <w:sz w:val="20"/>
          <w:szCs w:val="24"/>
        </w:rPr>
      </w:pPr>
    </w:p>
    <w:p w14:paraId="70A1E0C7" w14:textId="36B4E2A6" w:rsidR="00C61C40" w:rsidRDefault="00C61C40" w:rsidP="00BB1E7F"/>
    <w:sectPr w:rsidR="00C61C40" w:rsidSect="00866B0F">
      <w:footerReference w:type="default" r:id="rId15"/>
      <w:pgSz w:w="11907" w:h="16840" w:code="9"/>
      <w:pgMar w:top="1100" w:right="981" w:bottom="1321" w:left="919" w:header="0" w:footer="112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CF9A9" w14:textId="77777777" w:rsidR="007C24A1" w:rsidRDefault="007C24A1">
      <w:r>
        <w:separator/>
      </w:r>
    </w:p>
  </w:endnote>
  <w:endnote w:type="continuationSeparator" w:id="0">
    <w:p w14:paraId="5F8F8365" w14:textId="77777777" w:rsidR="007C24A1" w:rsidRDefault="007C2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DCDC" w14:textId="77777777" w:rsidR="00AD5AC1" w:rsidRDefault="00AD5AC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4B155" w14:textId="77777777" w:rsidR="00AD5AC1" w:rsidRDefault="00AD5AC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BA8FF" w14:textId="77777777" w:rsidR="00AD5AC1" w:rsidRDefault="00AD5AC1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8BC74" w14:textId="252CD0E5" w:rsidR="00BB1E7F" w:rsidRDefault="00866B0F">
    <w:pPr>
      <w:pStyle w:val="Pieddepage"/>
      <w:jc w:val="center"/>
      <w:rPr>
        <w:color w:val="4F81BD" w:themeColor="accent1"/>
      </w:rPr>
    </w:pPr>
    <w:r>
      <w:rPr>
        <w:color w:val="4F81BD" w:themeColor="accent1"/>
      </w:rPr>
      <w:t xml:space="preserve"> CADRE DE REPONSE TECHNIQUE </w:t>
    </w:r>
    <w:r w:rsidR="00AD5AC1">
      <w:rPr>
        <w:color w:val="4F81BD" w:themeColor="accent1"/>
      </w:rPr>
      <w:t xml:space="preserve">Maintenance SSI </w:t>
    </w:r>
    <w:r>
      <w:rPr>
        <w:color w:val="4F81BD" w:themeColor="accent1"/>
      </w:rPr>
      <w:t xml:space="preserve">                                </w:t>
    </w:r>
    <w:r w:rsidRPr="00866B0F">
      <w:rPr>
        <w:color w:val="4F81BD" w:themeColor="accent1"/>
      </w:rPr>
      <w:t xml:space="preserve">Page </w:t>
    </w:r>
    <w:r w:rsidRPr="00866B0F">
      <w:rPr>
        <w:b/>
        <w:bCs/>
        <w:color w:val="4F81BD" w:themeColor="accent1"/>
      </w:rPr>
      <w:fldChar w:fldCharType="begin"/>
    </w:r>
    <w:r w:rsidRPr="00866B0F">
      <w:rPr>
        <w:b/>
        <w:bCs/>
        <w:color w:val="4F81BD" w:themeColor="accent1"/>
      </w:rPr>
      <w:instrText>PAGE  \* Arabic  \* MERGEFORMAT</w:instrText>
    </w:r>
    <w:r w:rsidRPr="00866B0F">
      <w:rPr>
        <w:b/>
        <w:bCs/>
        <w:color w:val="4F81BD" w:themeColor="accent1"/>
      </w:rPr>
      <w:fldChar w:fldCharType="separate"/>
    </w:r>
    <w:r w:rsidRPr="00866B0F">
      <w:rPr>
        <w:b/>
        <w:bCs/>
        <w:color w:val="4F81BD" w:themeColor="accent1"/>
      </w:rPr>
      <w:t>1</w:t>
    </w:r>
    <w:r w:rsidRPr="00866B0F">
      <w:rPr>
        <w:b/>
        <w:bCs/>
        <w:color w:val="4F81BD" w:themeColor="accent1"/>
      </w:rPr>
      <w:fldChar w:fldCharType="end"/>
    </w:r>
    <w:r w:rsidRPr="00866B0F">
      <w:rPr>
        <w:color w:val="4F81BD" w:themeColor="accent1"/>
      </w:rPr>
      <w:t xml:space="preserve"> </w:t>
    </w:r>
  </w:p>
  <w:p w14:paraId="7C832D16" w14:textId="2DE2DD18" w:rsidR="00C61C40" w:rsidRPr="00BB1E7F" w:rsidRDefault="00C61C40" w:rsidP="00BB1E7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95598" w14:textId="77777777" w:rsidR="007C24A1" w:rsidRDefault="007C24A1">
      <w:r>
        <w:separator/>
      </w:r>
    </w:p>
  </w:footnote>
  <w:footnote w:type="continuationSeparator" w:id="0">
    <w:p w14:paraId="3C9E6B62" w14:textId="77777777" w:rsidR="007C24A1" w:rsidRDefault="007C24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5C8E2" w14:textId="77777777" w:rsidR="00AD5AC1" w:rsidRDefault="00AD5AC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FA1EE" w14:textId="77777777" w:rsidR="00AD5AC1" w:rsidRDefault="00AD5AC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2877D" w14:textId="77777777" w:rsidR="00AD5AC1" w:rsidRDefault="00AD5AC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7254"/>
    <w:multiLevelType w:val="hybridMultilevel"/>
    <w:tmpl w:val="B0285A4A"/>
    <w:lvl w:ilvl="0" w:tplc="5A8C1626">
      <w:numFmt w:val="bullet"/>
      <w:lvlText w:val="-"/>
      <w:lvlJc w:val="left"/>
      <w:pPr>
        <w:ind w:left="633" w:hanging="118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1966CC66">
      <w:numFmt w:val="bullet"/>
      <w:lvlText w:val="•"/>
      <w:lvlJc w:val="left"/>
      <w:pPr>
        <w:ind w:left="1575" w:hanging="118"/>
      </w:pPr>
      <w:rPr>
        <w:rFonts w:hint="default"/>
        <w:lang w:val="fr-FR" w:eastAsia="en-US" w:bidi="ar-SA"/>
      </w:rPr>
    </w:lvl>
    <w:lvl w:ilvl="2" w:tplc="E312C3BC">
      <w:numFmt w:val="bullet"/>
      <w:lvlText w:val="•"/>
      <w:lvlJc w:val="left"/>
      <w:pPr>
        <w:ind w:left="2511" w:hanging="118"/>
      </w:pPr>
      <w:rPr>
        <w:rFonts w:hint="default"/>
        <w:lang w:val="fr-FR" w:eastAsia="en-US" w:bidi="ar-SA"/>
      </w:rPr>
    </w:lvl>
    <w:lvl w:ilvl="3" w:tplc="823822EC">
      <w:numFmt w:val="bullet"/>
      <w:lvlText w:val="•"/>
      <w:lvlJc w:val="left"/>
      <w:pPr>
        <w:ind w:left="3447" w:hanging="118"/>
      </w:pPr>
      <w:rPr>
        <w:rFonts w:hint="default"/>
        <w:lang w:val="fr-FR" w:eastAsia="en-US" w:bidi="ar-SA"/>
      </w:rPr>
    </w:lvl>
    <w:lvl w:ilvl="4" w:tplc="2EAABE94">
      <w:numFmt w:val="bullet"/>
      <w:lvlText w:val="•"/>
      <w:lvlJc w:val="left"/>
      <w:pPr>
        <w:ind w:left="4383" w:hanging="118"/>
      </w:pPr>
      <w:rPr>
        <w:rFonts w:hint="default"/>
        <w:lang w:val="fr-FR" w:eastAsia="en-US" w:bidi="ar-SA"/>
      </w:rPr>
    </w:lvl>
    <w:lvl w:ilvl="5" w:tplc="BB064588">
      <w:numFmt w:val="bullet"/>
      <w:lvlText w:val="•"/>
      <w:lvlJc w:val="left"/>
      <w:pPr>
        <w:ind w:left="5319" w:hanging="118"/>
      </w:pPr>
      <w:rPr>
        <w:rFonts w:hint="default"/>
        <w:lang w:val="fr-FR" w:eastAsia="en-US" w:bidi="ar-SA"/>
      </w:rPr>
    </w:lvl>
    <w:lvl w:ilvl="6" w:tplc="01BCF5D4">
      <w:numFmt w:val="bullet"/>
      <w:lvlText w:val="•"/>
      <w:lvlJc w:val="left"/>
      <w:pPr>
        <w:ind w:left="6255" w:hanging="118"/>
      </w:pPr>
      <w:rPr>
        <w:rFonts w:hint="default"/>
        <w:lang w:val="fr-FR" w:eastAsia="en-US" w:bidi="ar-SA"/>
      </w:rPr>
    </w:lvl>
    <w:lvl w:ilvl="7" w:tplc="4C5A8278">
      <w:numFmt w:val="bullet"/>
      <w:lvlText w:val="•"/>
      <w:lvlJc w:val="left"/>
      <w:pPr>
        <w:ind w:left="7191" w:hanging="118"/>
      </w:pPr>
      <w:rPr>
        <w:rFonts w:hint="default"/>
        <w:lang w:val="fr-FR" w:eastAsia="en-US" w:bidi="ar-SA"/>
      </w:rPr>
    </w:lvl>
    <w:lvl w:ilvl="8" w:tplc="93E2D93C">
      <w:numFmt w:val="bullet"/>
      <w:lvlText w:val="•"/>
      <w:lvlJc w:val="left"/>
      <w:pPr>
        <w:ind w:left="8127" w:hanging="118"/>
      </w:pPr>
      <w:rPr>
        <w:rFonts w:hint="default"/>
        <w:lang w:val="fr-FR" w:eastAsia="en-US" w:bidi="ar-SA"/>
      </w:rPr>
    </w:lvl>
  </w:abstractNum>
  <w:abstractNum w:abstractNumId="1" w15:restartNumberingAfterBreak="0">
    <w:nsid w:val="1D6B49CE"/>
    <w:multiLevelType w:val="multilevel"/>
    <w:tmpl w:val="4ED4A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041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082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763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804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485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166" w:hanging="108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207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6888" w:hanging="1440"/>
      </w:pPr>
      <w:rPr>
        <w:rFonts w:hint="default"/>
      </w:rPr>
    </w:lvl>
  </w:abstractNum>
  <w:abstractNum w:abstractNumId="2" w15:restartNumberingAfterBreak="0">
    <w:nsid w:val="25270CF3"/>
    <w:multiLevelType w:val="multilevel"/>
    <w:tmpl w:val="DF462AD2"/>
    <w:lvl w:ilvl="0">
      <w:start w:val="2"/>
      <w:numFmt w:val="decimal"/>
      <w:lvlText w:val="%1"/>
      <w:lvlJc w:val="left"/>
      <w:pPr>
        <w:ind w:left="436" w:hanging="205"/>
      </w:pPr>
      <w:rPr>
        <w:rFonts w:ascii="Calibri" w:eastAsia="Calibri" w:hAnsi="Calibri" w:cs="Calibri" w:hint="default"/>
        <w:b/>
        <w:bCs/>
        <w:w w:val="100"/>
        <w:sz w:val="28"/>
        <w:szCs w:val="28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875" w:hanging="36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1893" w:hanging="363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2906" w:hanging="363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919" w:hanging="363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932" w:hanging="363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946" w:hanging="363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959" w:hanging="363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972" w:hanging="363"/>
      </w:pPr>
      <w:rPr>
        <w:rFonts w:hint="default"/>
        <w:lang w:val="fr-FR" w:eastAsia="en-US" w:bidi="ar-SA"/>
      </w:rPr>
    </w:lvl>
  </w:abstractNum>
  <w:abstractNum w:abstractNumId="3" w15:restartNumberingAfterBreak="0">
    <w:nsid w:val="30D51616"/>
    <w:multiLevelType w:val="hybridMultilevel"/>
    <w:tmpl w:val="00A4E9DC"/>
    <w:lvl w:ilvl="0" w:tplc="3D8CADB8">
      <w:numFmt w:val="bullet"/>
      <w:lvlText w:val="-"/>
      <w:lvlJc w:val="left"/>
      <w:pPr>
        <w:ind w:left="232" w:hanging="125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D8B2A65C">
      <w:numFmt w:val="bullet"/>
      <w:lvlText w:val="•"/>
      <w:lvlJc w:val="left"/>
      <w:pPr>
        <w:ind w:left="1215" w:hanging="125"/>
      </w:pPr>
      <w:rPr>
        <w:rFonts w:hint="default"/>
        <w:lang w:val="fr-FR" w:eastAsia="en-US" w:bidi="ar-SA"/>
      </w:rPr>
    </w:lvl>
    <w:lvl w:ilvl="2" w:tplc="87FC69B4">
      <w:numFmt w:val="bullet"/>
      <w:lvlText w:val="•"/>
      <w:lvlJc w:val="left"/>
      <w:pPr>
        <w:ind w:left="2191" w:hanging="125"/>
      </w:pPr>
      <w:rPr>
        <w:rFonts w:hint="default"/>
        <w:lang w:val="fr-FR" w:eastAsia="en-US" w:bidi="ar-SA"/>
      </w:rPr>
    </w:lvl>
    <w:lvl w:ilvl="3" w:tplc="9EA481CA">
      <w:numFmt w:val="bullet"/>
      <w:lvlText w:val="•"/>
      <w:lvlJc w:val="left"/>
      <w:pPr>
        <w:ind w:left="3167" w:hanging="125"/>
      </w:pPr>
      <w:rPr>
        <w:rFonts w:hint="default"/>
        <w:lang w:val="fr-FR" w:eastAsia="en-US" w:bidi="ar-SA"/>
      </w:rPr>
    </w:lvl>
    <w:lvl w:ilvl="4" w:tplc="BF98E34E">
      <w:numFmt w:val="bullet"/>
      <w:lvlText w:val="•"/>
      <w:lvlJc w:val="left"/>
      <w:pPr>
        <w:ind w:left="4143" w:hanging="125"/>
      </w:pPr>
      <w:rPr>
        <w:rFonts w:hint="default"/>
        <w:lang w:val="fr-FR" w:eastAsia="en-US" w:bidi="ar-SA"/>
      </w:rPr>
    </w:lvl>
    <w:lvl w:ilvl="5" w:tplc="E22898A4">
      <w:numFmt w:val="bullet"/>
      <w:lvlText w:val="•"/>
      <w:lvlJc w:val="left"/>
      <w:pPr>
        <w:ind w:left="5119" w:hanging="125"/>
      </w:pPr>
      <w:rPr>
        <w:rFonts w:hint="default"/>
        <w:lang w:val="fr-FR" w:eastAsia="en-US" w:bidi="ar-SA"/>
      </w:rPr>
    </w:lvl>
    <w:lvl w:ilvl="6" w:tplc="60CAB166">
      <w:numFmt w:val="bullet"/>
      <w:lvlText w:val="•"/>
      <w:lvlJc w:val="left"/>
      <w:pPr>
        <w:ind w:left="6095" w:hanging="125"/>
      </w:pPr>
      <w:rPr>
        <w:rFonts w:hint="default"/>
        <w:lang w:val="fr-FR" w:eastAsia="en-US" w:bidi="ar-SA"/>
      </w:rPr>
    </w:lvl>
    <w:lvl w:ilvl="7" w:tplc="1236F5BE">
      <w:numFmt w:val="bullet"/>
      <w:lvlText w:val="•"/>
      <w:lvlJc w:val="left"/>
      <w:pPr>
        <w:ind w:left="7071" w:hanging="125"/>
      </w:pPr>
      <w:rPr>
        <w:rFonts w:hint="default"/>
        <w:lang w:val="fr-FR" w:eastAsia="en-US" w:bidi="ar-SA"/>
      </w:rPr>
    </w:lvl>
    <w:lvl w:ilvl="8" w:tplc="0B38BB18">
      <w:numFmt w:val="bullet"/>
      <w:lvlText w:val="•"/>
      <w:lvlJc w:val="left"/>
      <w:pPr>
        <w:ind w:left="8047" w:hanging="125"/>
      </w:pPr>
      <w:rPr>
        <w:rFonts w:hint="default"/>
        <w:lang w:val="fr-FR" w:eastAsia="en-US" w:bidi="ar-SA"/>
      </w:rPr>
    </w:lvl>
  </w:abstractNum>
  <w:abstractNum w:abstractNumId="4" w15:restartNumberingAfterBreak="0">
    <w:nsid w:val="3AF17DF5"/>
    <w:multiLevelType w:val="multilevel"/>
    <w:tmpl w:val="CC8E0D5A"/>
    <w:lvl w:ilvl="0">
      <w:start w:val="1"/>
      <w:numFmt w:val="decimal"/>
      <w:lvlText w:val="%1"/>
      <w:lvlJc w:val="left"/>
      <w:pPr>
        <w:ind w:left="390" w:hanging="178"/>
      </w:pPr>
      <w:rPr>
        <w:rFonts w:ascii="Calibri" w:eastAsia="Calibri" w:hAnsi="Calibri" w:cs="Calibri" w:hint="default"/>
        <w:w w:val="100"/>
        <w:sz w:val="24"/>
        <w:szCs w:val="24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813" w:hanging="360"/>
      </w:pPr>
      <w:rPr>
        <w:rFonts w:ascii="Calibri" w:eastAsia="Calibri" w:hAnsi="Calibri" w:cs="Calibri" w:hint="default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1839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2859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879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899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919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939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959" w:hanging="360"/>
      </w:pPr>
      <w:rPr>
        <w:rFonts w:hint="default"/>
        <w:lang w:val="fr-FR" w:eastAsia="en-US" w:bidi="ar-SA"/>
      </w:rPr>
    </w:lvl>
  </w:abstractNum>
  <w:abstractNum w:abstractNumId="5" w15:restartNumberingAfterBreak="0">
    <w:nsid w:val="42160C35"/>
    <w:multiLevelType w:val="multilevel"/>
    <w:tmpl w:val="EC10A464"/>
    <w:lvl w:ilvl="0">
      <w:start w:val="6"/>
      <w:numFmt w:val="decimal"/>
      <w:lvlText w:val="%1"/>
      <w:lvlJc w:val="left"/>
      <w:pPr>
        <w:ind w:left="232" w:hanging="163"/>
      </w:pPr>
      <w:rPr>
        <w:rFonts w:hint="default"/>
        <w:b/>
        <w:bCs/>
        <w:w w:val="100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875" w:hanging="36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1893" w:hanging="363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2906" w:hanging="363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919" w:hanging="363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932" w:hanging="363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946" w:hanging="363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959" w:hanging="363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972" w:hanging="363"/>
      </w:pPr>
      <w:rPr>
        <w:rFonts w:hint="default"/>
        <w:lang w:val="fr-FR" w:eastAsia="en-US" w:bidi="ar-SA"/>
      </w:rPr>
    </w:lvl>
  </w:abstractNum>
  <w:abstractNum w:abstractNumId="6" w15:restartNumberingAfterBreak="0">
    <w:nsid w:val="46196FFF"/>
    <w:multiLevelType w:val="multilevel"/>
    <w:tmpl w:val="D660E08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4DD64EDB"/>
    <w:multiLevelType w:val="multilevel"/>
    <w:tmpl w:val="CED2D480"/>
    <w:lvl w:ilvl="0">
      <w:start w:val="1"/>
      <w:numFmt w:val="decimal"/>
      <w:lvlText w:val="%1"/>
      <w:lvlJc w:val="left"/>
      <w:pPr>
        <w:ind w:left="1765" w:hanging="205"/>
      </w:pPr>
      <w:rPr>
        <w:rFonts w:ascii="Calibri" w:eastAsia="Calibri" w:hAnsi="Calibri" w:cs="Calibri" w:hint="default"/>
        <w:b/>
        <w:bCs/>
        <w:w w:val="100"/>
        <w:sz w:val="28"/>
        <w:szCs w:val="28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875" w:hanging="36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1893" w:hanging="363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2906" w:hanging="363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919" w:hanging="363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932" w:hanging="363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946" w:hanging="363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959" w:hanging="363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972" w:hanging="363"/>
      </w:pPr>
      <w:rPr>
        <w:rFonts w:hint="default"/>
        <w:lang w:val="fr-FR" w:eastAsia="en-US" w:bidi="ar-SA"/>
      </w:rPr>
    </w:lvl>
  </w:abstractNum>
  <w:abstractNum w:abstractNumId="8" w15:restartNumberingAfterBreak="0">
    <w:nsid w:val="514B7315"/>
    <w:multiLevelType w:val="hybridMultilevel"/>
    <w:tmpl w:val="55D2E69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D1C84"/>
    <w:multiLevelType w:val="hybridMultilevel"/>
    <w:tmpl w:val="6C1CD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C1117C"/>
    <w:multiLevelType w:val="hybridMultilevel"/>
    <w:tmpl w:val="DDC6B0CA"/>
    <w:lvl w:ilvl="0" w:tplc="3D8CADB8">
      <w:numFmt w:val="bullet"/>
      <w:lvlText w:val="-"/>
      <w:lvlJc w:val="left"/>
      <w:pPr>
        <w:ind w:left="852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1" w15:restartNumberingAfterBreak="0">
    <w:nsid w:val="7BB40E73"/>
    <w:multiLevelType w:val="hybridMultilevel"/>
    <w:tmpl w:val="2A5680A2"/>
    <w:lvl w:ilvl="0" w:tplc="56BCDD30">
      <w:numFmt w:val="bullet"/>
      <w:lvlText w:val="-"/>
      <w:lvlJc w:val="left"/>
      <w:pPr>
        <w:ind w:left="199" w:hanging="119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2BD4E66E">
      <w:numFmt w:val="bullet"/>
      <w:lvlText w:val="•"/>
      <w:lvlJc w:val="left"/>
      <w:pPr>
        <w:ind w:left="1019" w:hanging="119"/>
      </w:pPr>
      <w:rPr>
        <w:rFonts w:hint="default"/>
        <w:lang w:val="fr-FR" w:eastAsia="en-US" w:bidi="ar-SA"/>
      </w:rPr>
    </w:lvl>
    <w:lvl w:ilvl="2" w:tplc="9D38DC98">
      <w:numFmt w:val="bullet"/>
      <w:lvlText w:val="•"/>
      <w:lvlJc w:val="left"/>
      <w:pPr>
        <w:ind w:left="1839" w:hanging="119"/>
      </w:pPr>
      <w:rPr>
        <w:rFonts w:hint="default"/>
        <w:lang w:val="fr-FR" w:eastAsia="en-US" w:bidi="ar-SA"/>
      </w:rPr>
    </w:lvl>
    <w:lvl w:ilvl="3" w:tplc="30FA5DC2">
      <w:numFmt w:val="bullet"/>
      <w:lvlText w:val="•"/>
      <w:lvlJc w:val="left"/>
      <w:pPr>
        <w:ind w:left="2659" w:hanging="119"/>
      </w:pPr>
      <w:rPr>
        <w:rFonts w:hint="default"/>
        <w:lang w:val="fr-FR" w:eastAsia="en-US" w:bidi="ar-SA"/>
      </w:rPr>
    </w:lvl>
    <w:lvl w:ilvl="4" w:tplc="342AA2B4">
      <w:numFmt w:val="bullet"/>
      <w:lvlText w:val="•"/>
      <w:lvlJc w:val="left"/>
      <w:pPr>
        <w:ind w:left="3478" w:hanging="119"/>
      </w:pPr>
      <w:rPr>
        <w:rFonts w:hint="default"/>
        <w:lang w:val="fr-FR" w:eastAsia="en-US" w:bidi="ar-SA"/>
      </w:rPr>
    </w:lvl>
    <w:lvl w:ilvl="5" w:tplc="4CBE64CE">
      <w:numFmt w:val="bullet"/>
      <w:lvlText w:val="•"/>
      <w:lvlJc w:val="left"/>
      <w:pPr>
        <w:ind w:left="4298" w:hanging="119"/>
      </w:pPr>
      <w:rPr>
        <w:rFonts w:hint="default"/>
        <w:lang w:val="fr-FR" w:eastAsia="en-US" w:bidi="ar-SA"/>
      </w:rPr>
    </w:lvl>
    <w:lvl w:ilvl="6" w:tplc="B8E81C96">
      <w:numFmt w:val="bullet"/>
      <w:lvlText w:val="•"/>
      <w:lvlJc w:val="left"/>
      <w:pPr>
        <w:ind w:left="5118" w:hanging="119"/>
      </w:pPr>
      <w:rPr>
        <w:rFonts w:hint="default"/>
        <w:lang w:val="fr-FR" w:eastAsia="en-US" w:bidi="ar-SA"/>
      </w:rPr>
    </w:lvl>
    <w:lvl w:ilvl="7" w:tplc="1878375C">
      <w:numFmt w:val="bullet"/>
      <w:lvlText w:val="•"/>
      <w:lvlJc w:val="left"/>
      <w:pPr>
        <w:ind w:left="5937" w:hanging="119"/>
      </w:pPr>
      <w:rPr>
        <w:rFonts w:hint="default"/>
        <w:lang w:val="fr-FR" w:eastAsia="en-US" w:bidi="ar-SA"/>
      </w:rPr>
    </w:lvl>
    <w:lvl w:ilvl="8" w:tplc="3132957A">
      <w:numFmt w:val="bullet"/>
      <w:lvlText w:val="•"/>
      <w:lvlJc w:val="left"/>
      <w:pPr>
        <w:ind w:left="6757" w:hanging="119"/>
      </w:pPr>
      <w:rPr>
        <w:rFonts w:hint="default"/>
        <w:lang w:val="fr-FR" w:eastAsia="en-US" w:bidi="ar-SA"/>
      </w:rPr>
    </w:lvl>
  </w:abstractNum>
  <w:abstractNum w:abstractNumId="12" w15:restartNumberingAfterBreak="0">
    <w:nsid w:val="7CB0351A"/>
    <w:multiLevelType w:val="multilevel"/>
    <w:tmpl w:val="E21A89D8"/>
    <w:lvl w:ilvl="0">
      <w:start w:val="7"/>
      <w:numFmt w:val="decimal"/>
      <w:lvlText w:val="%1"/>
      <w:lvlJc w:val="left"/>
      <w:pPr>
        <w:ind w:left="775" w:hanging="363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775" w:hanging="36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595" w:hanging="363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503" w:hanging="363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411" w:hanging="363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319" w:hanging="363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227" w:hanging="363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35" w:hanging="363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043" w:hanging="363"/>
      </w:pPr>
      <w:rPr>
        <w:rFonts w:hint="default"/>
        <w:lang w:val="fr-FR" w:eastAsia="en-US" w:bidi="ar-SA"/>
      </w:rPr>
    </w:lvl>
  </w:abstractNum>
  <w:abstractNum w:abstractNumId="13" w15:restartNumberingAfterBreak="0">
    <w:nsid w:val="7CC61052"/>
    <w:multiLevelType w:val="hybridMultilevel"/>
    <w:tmpl w:val="7C40440E"/>
    <w:lvl w:ilvl="0" w:tplc="2B34D532">
      <w:numFmt w:val="bullet"/>
      <w:lvlText w:val="-"/>
      <w:lvlJc w:val="left"/>
      <w:pPr>
        <w:ind w:left="933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fr-FR" w:eastAsia="en-US" w:bidi="ar-SA"/>
      </w:rPr>
    </w:lvl>
    <w:lvl w:ilvl="1" w:tplc="9162EC46">
      <w:numFmt w:val="bullet"/>
      <w:lvlText w:val="•"/>
      <w:lvlJc w:val="left"/>
      <w:pPr>
        <w:ind w:left="1845" w:hanging="360"/>
      </w:pPr>
      <w:rPr>
        <w:rFonts w:hint="default"/>
        <w:lang w:val="fr-FR" w:eastAsia="en-US" w:bidi="ar-SA"/>
      </w:rPr>
    </w:lvl>
    <w:lvl w:ilvl="2" w:tplc="CC600A5C">
      <w:numFmt w:val="bullet"/>
      <w:lvlText w:val="•"/>
      <w:lvlJc w:val="left"/>
      <w:pPr>
        <w:ind w:left="2751" w:hanging="360"/>
      </w:pPr>
      <w:rPr>
        <w:rFonts w:hint="default"/>
        <w:lang w:val="fr-FR" w:eastAsia="en-US" w:bidi="ar-SA"/>
      </w:rPr>
    </w:lvl>
    <w:lvl w:ilvl="3" w:tplc="B1F0F450">
      <w:numFmt w:val="bullet"/>
      <w:lvlText w:val="•"/>
      <w:lvlJc w:val="left"/>
      <w:pPr>
        <w:ind w:left="3657" w:hanging="360"/>
      </w:pPr>
      <w:rPr>
        <w:rFonts w:hint="default"/>
        <w:lang w:val="fr-FR" w:eastAsia="en-US" w:bidi="ar-SA"/>
      </w:rPr>
    </w:lvl>
    <w:lvl w:ilvl="4" w:tplc="6AF80606">
      <w:numFmt w:val="bullet"/>
      <w:lvlText w:val="•"/>
      <w:lvlJc w:val="left"/>
      <w:pPr>
        <w:ind w:left="4563" w:hanging="360"/>
      </w:pPr>
      <w:rPr>
        <w:rFonts w:hint="default"/>
        <w:lang w:val="fr-FR" w:eastAsia="en-US" w:bidi="ar-SA"/>
      </w:rPr>
    </w:lvl>
    <w:lvl w:ilvl="5" w:tplc="89BA15D4">
      <w:numFmt w:val="bullet"/>
      <w:lvlText w:val="•"/>
      <w:lvlJc w:val="left"/>
      <w:pPr>
        <w:ind w:left="5469" w:hanging="360"/>
      </w:pPr>
      <w:rPr>
        <w:rFonts w:hint="default"/>
        <w:lang w:val="fr-FR" w:eastAsia="en-US" w:bidi="ar-SA"/>
      </w:rPr>
    </w:lvl>
    <w:lvl w:ilvl="6" w:tplc="A3B85020">
      <w:numFmt w:val="bullet"/>
      <w:lvlText w:val="•"/>
      <w:lvlJc w:val="left"/>
      <w:pPr>
        <w:ind w:left="6375" w:hanging="360"/>
      </w:pPr>
      <w:rPr>
        <w:rFonts w:hint="default"/>
        <w:lang w:val="fr-FR" w:eastAsia="en-US" w:bidi="ar-SA"/>
      </w:rPr>
    </w:lvl>
    <w:lvl w:ilvl="7" w:tplc="319EE0DC">
      <w:numFmt w:val="bullet"/>
      <w:lvlText w:val="•"/>
      <w:lvlJc w:val="left"/>
      <w:pPr>
        <w:ind w:left="7281" w:hanging="360"/>
      </w:pPr>
      <w:rPr>
        <w:rFonts w:hint="default"/>
        <w:lang w:val="fr-FR" w:eastAsia="en-US" w:bidi="ar-SA"/>
      </w:rPr>
    </w:lvl>
    <w:lvl w:ilvl="8" w:tplc="1532A4BE">
      <w:numFmt w:val="bullet"/>
      <w:lvlText w:val="•"/>
      <w:lvlJc w:val="left"/>
      <w:pPr>
        <w:ind w:left="8187" w:hanging="360"/>
      </w:pPr>
      <w:rPr>
        <w:rFonts w:hint="default"/>
        <w:lang w:val="fr-FR" w:eastAsia="en-US" w:bidi="ar-SA"/>
      </w:rPr>
    </w:lvl>
  </w:abstractNum>
  <w:abstractNum w:abstractNumId="14" w15:restartNumberingAfterBreak="0">
    <w:nsid w:val="7F081C48"/>
    <w:multiLevelType w:val="hybridMultilevel"/>
    <w:tmpl w:val="4CDCE842"/>
    <w:lvl w:ilvl="0" w:tplc="AEE64660">
      <w:start w:val="2"/>
      <w:numFmt w:val="decimal"/>
      <w:lvlText w:val="%1"/>
      <w:lvlJc w:val="left"/>
      <w:pPr>
        <w:ind w:left="336" w:hanging="205"/>
      </w:pPr>
      <w:rPr>
        <w:rFonts w:ascii="Calibri" w:eastAsia="Calibri" w:hAnsi="Calibri" w:cs="Calibri" w:hint="default"/>
        <w:b/>
        <w:bCs/>
        <w:w w:val="100"/>
        <w:sz w:val="28"/>
        <w:szCs w:val="28"/>
        <w:lang w:val="fr-FR" w:eastAsia="en-US" w:bidi="ar-SA"/>
      </w:rPr>
    </w:lvl>
    <w:lvl w:ilvl="1" w:tplc="48344CF2">
      <w:numFmt w:val="bullet"/>
      <w:lvlText w:val="-"/>
      <w:lvlJc w:val="left"/>
      <w:pPr>
        <w:ind w:left="533" w:hanging="118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2" w:tplc="8A401E18">
      <w:numFmt w:val="bullet"/>
      <w:lvlText w:val="-"/>
      <w:lvlJc w:val="left"/>
      <w:pPr>
        <w:ind w:left="1575" w:hanging="118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3" w:tplc="712C2F90">
      <w:numFmt w:val="bullet"/>
      <w:lvlText w:val="•"/>
      <w:lvlJc w:val="left"/>
      <w:pPr>
        <w:ind w:left="2610" w:hanging="118"/>
      </w:pPr>
      <w:rPr>
        <w:rFonts w:hint="default"/>
        <w:lang w:val="fr-FR" w:eastAsia="en-US" w:bidi="ar-SA"/>
      </w:rPr>
    </w:lvl>
    <w:lvl w:ilvl="4" w:tplc="21CCCFBA">
      <w:numFmt w:val="bullet"/>
      <w:lvlText w:val="•"/>
      <w:lvlJc w:val="left"/>
      <w:pPr>
        <w:ind w:left="3646" w:hanging="118"/>
      </w:pPr>
      <w:rPr>
        <w:rFonts w:hint="default"/>
        <w:lang w:val="fr-FR" w:eastAsia="en-US" w:bidi="ar-SA"/>
      </w:rPr>
    </w:lvl>
    <w:lvl w:ilvl="5" w:tplc="C480163A">
      <w:numFmt w:val="bullet"/>
      <w:lvlText w:val="•"/>
      <w:lvlJc w:val="left"/>
      <w:pPr>
        <w:ind w:left="4681" w:hanging="118"/>
      </w:pPr>
      <w:rPr>
        <w:rFonts w:hint="default"/>
        <w:lang w:val="fr-FR" w:eastAsia="en-US" w:bidi="ar-SA"/>
      </w:rPr>
    </w:lvl>
    <w:lvl w:ilvl="6" w:tplc="02CA6A90">
      <w:numFmt w:val="bullet"/>
      <w:lvlText w:val="•"/>
      <w:lvlJc w:val="left"/>
      <w:pPr>
        <w:ind w:left="5717" w:hanging="118"/>
      </w:pPr>
      <w:rPr>
        <w:rFonts w:hint="default"/>
        <w:lang w:val="fr-FR" w:eastAsia="en-US" w:bidi="ar-SA"/>
      </w:rPr>
    </w:lvl>
    <w:lvl w:ilvl="7" w:tplc="76447F0A">
      <w:numFmt w:val="bullet"/>
      <w:lvlText w:val="•"/>
      <w:lvlJc w:val="left"/>
      <w:pPr>
        <w:ind w:left="6752" w:hanging="118"/>
      </w:pPr>
      <w:rPr>
        <w:rFonts w:hint="default"/>
        <w:lang w:val="fr-FR" w:eastAsia="en-US" w:bidi="ar-SA"/>
      </w:rPr>
    </w:lvl>
    <w:lvl w:ilvl="8" w:tplc="3DAE8C0E">
      <w:numFmt w:val="bullet"/>
      <w:lvlText w:val="•"/>
      <w:lvlJc w:val="left"/>
      <w:pPr>
        <w:ind w:left="7788" w:hanging="118"/>
      </w:pPr>
      <w:rPr>
        <w:rFonts w:hint="default"/>
        <w:lang w:val="fr-FR" w:eastAsia="en-US" w:bidi="ar-SA"/>
      </w:r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0"/>
  </w:num>
  <w:num w:numId="5">
    <w:abstractNumId w:val="2"/>
  </w:num>
  <w:num w:numId="6">
    <w:abstractNumId w:val="13"/>
  </w:num>
  <w:num w:numId="7">
    <w:abstractNumId w:val="7"/>
  </w:num>
  <w:num w:numId="8">
    <w:abstractNumId w:val="4"/>
  </w:num>
  <w:num w:numId="9">
    <w:abstractNumId w:val="8"/>
  </w:num>
  <w:num w:numId="10">
    <w:abstractNumId w:val="12"/>
  </w:num>
  <w:num w:numId="11">
    <w:abstractNumId w:val="14"/>
  </w:num>
  <w:num w:numId="12">
    <w:abstractNumId w:val="10"/>
  </w:num>
  <w:num w:numId="13">
    <w:abstractNumId w:val="9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C40"/>
    <w:rsid w:val="000B77ED"/>
    <w:rsid w:val="000C3B89"/>
    <w:rsid w:val="000E511C"/>
    <w:rsid w:val="000F2E34"/>
    <w:rsid w:val="001345CD"/>
    <w:rsid w:val="00165E73"/>
    <w:rsid w:val="00197F1F"/>
    <w:rsid w:val="001D701E"/>
    <w:rsid w:val="002A64F6"/>
    <w:rsid w:val="002A754C"/>
    <w:rsid w:val="002B7103"/>
    <w:rsid w:val="002D23E4"/>
    <w:rsid w:val="002D689A"/>
    <w:rsid w:val="00346B0E"/>
    <w:rsid w:val="003B0CD6"/>
    <w:rsid w:val="003E019D"/>
    <w:rsid w:val="004C6DDD"/>
    <w:rsid w:val="00506BB7"/>
    <w:rsid w:val="005F0538"/>
    <w:rsid w:val="00621C71"/>
    <w:rsid w:val="006661C7"/>
    <w:rsid w:val="00795CAF"/>
    <w:rsid w:val="007C15E1"/>
    <w:rsid w:val="007C24A1"/>
    <w:rsid w:val="007D277F"/>
    <w:rsid w:val="00832BE9"/>
    <w:rsid w:val="00852D9E"/>
    <w:rsid w:val="00866B0F"/>
    <w:rsid w:val="00905717"/>
    <w:rsid w:val="00916F4E"/>
    <w:rsid w:val="009857EE"/>
    <w:rsid w:val="00990903"/>
    <w:rsid w:val="00A069DA"/>
    <w:rsid w:val="00A74E4B"/>
    <w:rsid w:val="00AD5AC1"/>
    <w:rsid w:val="00B06E9A"/>
    <w:rsid w:val="00BB1741"/>
    <w:rsid w:val="00BB1E7F"/>
    <w:rsid w:val="00BE1CD7"/>
    <w:rsid w:val="00C03367"/>
    <w:rsid w:val="00C239F6"/>
    <w:rsid w:val="00C61C40"/>
    <w:rsid w:val="00C63152"/>
    <w:rsid w:val="00C73BDC"/>
    <w:rsid w:val="00D305E8"/>
    <w:rsid w:val="00D955F9"/>
    <w:rsid w:val="00D95FB7"/>
    <w:rsid w:val="00DC6B9F"/>
    <w:rsid w:val="00DE7167"/>
    <w:rsid w:val="00E710C0"/>
    <w:rsid w:val="00EF764E"/>
    <w:rsid w:val="00F22C32"/>
    <w:rsid w:val="00F56D16"/>
    <w:rsid w:val="00FD27CE"/>
    <w:rsid w:val="00FF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0110D2"/>
  <w15:docId w15:val="{A19096A2-C47E-4C52-8496-972554971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numPr>
        <w:numId w:val="14"/>
      </w:numPr>
      <w:jc w:val="both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uiPriority w:val="9"/>
    <w:unhideWhenUsed/>
    <w:qFormat/>
    <w:pPr>
      <w:numPr>
        <w:ilvl w:val="1"/>
        <w:numId w:val="14"/>
      </w:numPr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uiPriority w:val="9"/>
    <w:unhideWhenUsed/>
    <w:qFormat/>
    <w:rsid w:val="00BB1E7F"/>
    <w:pPr>
      <w:numPr>
        <w:ilvl w:val="2"/>
        <w:numId w:val="14"/>
      </w:numPr>
      <w:ind w:right="1260" w:hanging="11"/>
      <w:outlineLvl w:val="2"/>
    </w:pPr>
    <w:rPr>
      <w:b/>
      <w:bCs/>
      <w:color w:val="0070C0"/>
      <w:sz w:val="24"/>
      <w:szCs w:val="24"/>
      <w:u w:val="single"/>
    </w:rPr>
  </w:style>
  <w:style w:type="paragraph" w:styleId="Titre4">
    <w:name w:val="heading 4"/>
    <w:basedOn w:val="Normal"/>
    <w:uiPriority w:val="9"/>
    <w:unhideWhenUsed/>
    <w:qFormat/>
    <w:pPr>
      <w:numPr>
        <w:ilvl w:val="3"/>
        <w:numId w:val="14"/>
      </w:numPr>
      <w:outlineLvl w:val="3"/>
    </w:pPr>
    <w:rPr>
      <w:b/>
      <w:bCs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FF3BED"/>
    <w:pPr>
      <w:keepNext/>
      <w:keepLines/>
      <w:numPr>
        <w:ilvl w:val="4"/>
        <w:numId w:val="14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F3BED"/>
    <w:pPr>
      <w:keepNext/>
      <w:keepLines/>
      <w:numPr>
        <w:ilvl w:val="5"/>
        <w:numId w:val="14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F3BED"/>
    <w:pPr>
      <w:keepNext/>
      <w:keepLines/>
      <w:numPr>
        <w:ilvl w:val="6"/>
        <w:numId w:val="1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F3BED"/>
    <w:pPr>
      <w:keepNext/>
      <w:keepLines/>
      <w:numPr>
        <w:ilvl w:val="7"/>
        <w:numId w:val="1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F3BED"/>
    <w:pPr>
      <w:keepNext/>
      <w:keepLines/>
      <w:numPr>
        <w:ilvl w:val="8"/>
        <w:numId w:val="1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M2">
    <w:name w:val="toc 2"/>
    <w:basedOn w:val="Normal"/>
    <w:uiPriority w:val="39"/>
    <w:qFormat/>
    <w:pPr>
      <w:spacing w:before="120"/>
      <w:ind w:left="220"/>
    </w:pPr>
    <w:rPr>
      <w:rFonts w:asciiTheme="minorHAnsi" w:hAnsiTheme="minorHAnsi" w:cstheme="minorHAnsi"/>
      <w:b/>
      <w:bCs/>
    </w:r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813" w:hanging="361"/>
    </w:pPr>
  </w:style>
  <w:style w:type="paragraph" w:customStyle="1" w:styleId="TableParagraph">
    <w:name w:val="Table Paragraph"/>
    <w:basedOn w:val="Normal"/>
    <w:uiPriority w:val="1"/>
    <w:qFormat/>
    <w:pPr>
      <w:ind w:left="81"/>
    </w:pPr>
  </w:style>
  <w:style w:type="table" w:styleId="Grilledutableau">
    <w:name w:val="Table Grid"/>
    <w:basedOn w:val="TableauNormal"/>
    <w:uiPriority w:val="39"/>
    <w:rsid w:val="009857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E511C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0E511C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0E511C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511C"/>
    <w:rPr>
      <w:rFonts w:ascii="Calibri" w:eastAsia="Calibri" w:hAnsi="Calibri" w:cs="Calibri"/>
      <w:lang w:val="fr-FR"/>
    </w:rPr>
  </w:style>
  <w:style w:type="character" w:styleId="Lienhypertexte">
    <w:name w:val="Hyperlink"/>
    <w:basedOn w:val="Policepardfaut"/>
    <w:uiPriority w:val="99"/>
    <w:unhideWhenUsed/>
    <w:rsid w:val="00DC6B9F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2B710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B710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B7103"/>
    <w:rPr>
      <w:rFonts w:ascii="Calibri" w:eastAsia="Calibri" w:hAnsi="Calibri" w:cs="Calibri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B710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B7103"/>
    <w:rPr>
      <w:rFonts w:ascii="Calibri" w:eastAsia="Calibri" w:hAnsi="Calibri" w:cs="Calibri"/>
      <w:b/>
      <w:bCs/>
      <w:sz w:val="20"/>
      <w:szCs w:val="20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FF3BED"/>
    <w:rPr>
      <w:rFonts w:asciiTheme="majorHAnsi" w:eastAsiaTheme="majorEastAsia" w:hAnsiTheme="majorHAnsi" w:cstheme="majorBidi"/>
      <w:color w:val="365F91" w:themeColor="accent1" w:themeShade="BF"/>
      <w:lang w:val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FF3BED"/>
    <w:rPr>
      <w:rFonts w:asciiTheme="majorHAnsi" w:eastAsiaTheme="majorEastAsia" w:hAnsiTheme="majorHAnsi" w:cstheme="majorBidi"/>
      <w:color w:val="243F60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FF3BED"/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FF3BE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FF3B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66B0F"/>
    <w:pPr>
      <w:keepNext/>
      <w:keepLines/>
      <w:widowControl/>
      <w:numPr>
        <w:numId w:val="0"/>
      </w:numPr>
      <w:autoSpaceDE/>
      <w:autoSpaceDN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866B0F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866B0F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866B0F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866B0F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866B0F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866B0F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866B0F"/>
    <w:pPr>
      <w:ind w:left="176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D89D9-7419-4F8D-A078-095410449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SERRES</dc:creator>
  <cp:lastModifiedBy>Morgane Garreta</cp:lastModifiedBy>
  <cp:revision>9</cp:revision>
  <dcterms:created xsi:type="dcterms:W3CDTF">2025-12-16T14:47:00Z</dcterms:created>
  <dcterms:modified xsi:type="dcterms:W3CDTF">2025-12-17T14:06:00Z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2024-10-11T00:00:00Z</vt:filetime>
  </property>
</Properties>
</file>